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296" w:rsidRPr="006323A6" w:rsidRDefault="00355296" w:rsidP="003552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34"/>
          <w:szCs w:val="34"/>
        </w:rPr>
      </w:pPr>
      <w:r w:rsidRPr="006323A6">
        <w:rPr>
          <w:rFonts w:ascii="Times New Roman" w:hAnsi="Times New Roman" w:cs="Times New Roman"/>
          <w:b/>
          <w:bCs/>
          <w:kern w:val="0"/>
          <w:sz w:val="34"/>
          <w:szCs w:val="34"/>
        </w:rPr>
        <w:t>RIMS</w:t>
      </w:r>
      <w:r w:rsidRPr="006323A6">
        <w:rPr>
          <w:rFonts w:ascii="Times New Roman" w:hAnsi="Times New Roman" w:cs="Times New Roman"/>
          <w:b/>
          <w:bCs/>
          <w:kern w:val="0"/>
          <w:sz w:val="34"/>
          <w:szCs w:val="34"/>
        </w:rPr>
        <w:t>講究録別冊サンプルファイル</w:t>
      </w:r>
      <w:r w:rsidR="005651BB">
        <w:rPr>
          <w:rFonts w:ascii="Times New Roman" w:hAnsi="Times New Roman" w:cs="Times New Roman" w:hint="eastAsia"/>
          <w:b/>
          <w:bCs/>
          <w:kern w:val="0"/>
          <w:sz w:val="34"/>
          <w:szCs w:val="34"/>
        </w:rPr>
        <w:t>201</w:t>
      </w:r>
      <w:r w:rsidR="00FB67FE">
        <w:rPr>
          <w:rFonts w:ascii="Times New Roman" w:hAnsi="Times New Roman" w:cs="Times New Roman"/>
          <w:b/>
          <w:bCs/>
          <w:kern w:val="0"/>
          <w:sz w:val="34"/>
          <w:szCs w:val="34"/>
        </w:rPr>
        <w:t>9</w:t>
      </w:r>
    </w:p>
    <w:p w:rsidR="009342DB" w:rsidRPr="000B7B0E" w:rsidRDefault="00355296" w:rsidP="003552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34"/>
          <w:szCs w:val="34"/>
        </w:rPr>
      </w:pPr>
      <w:r w:rsidRPr="006323A6">
        <w:rPr>
          <w:rFonts w:ascii="Times New Roman" w:eastAsiaTheme="majorEastAsia" w:hAnsi="Times New Roman" w:cs="Times New Roman"/>
          <w:b/>
          <w:bCs/>
          <w:kern w:val="0"/>
          <w:sz w:val="34"/>
          <w:szCs w:val="34"/>
        </w:rPr>
        <w:t>RIMS</w:t>
      </w:r>
      <w:r w:rsidRPr="006323A6">
        <w:rPr>
          <w:rFonts w:ascii="Times New Roman" w:eastAsiaTheme="majorEastAsia" w:hAnsi="Times New Roman" w:cs="Times New Roman"/>
          <w:b/>
          <w:sz w:val="34"/>
          <w:szCs w:val="34"/>
        </w:rPr>
        <w:t xml:space="preserve"> </w:t>
      </w:r>
      <w:proofErr w:type="spellStart"/>
      <w:r w:rsidRPr="006323A6">
        <w:rPr>
          <w:rFonts w:ascii="Times New Roman" w:eastAsiaTheme="majorEastAsia" w:hAnsi="Times New Roman" w:cs="Times New Roman"/>
          <w:b/>
          <w:bCs/>
          <w:kern w:val="0"/>
          <w:sz w:val="34"/>
          <w:szCs w:val="34"/>
        </w:rPr>
        <w:t>Kôkyûroku</w:t>
      </w:r>
      <w:proofErr w:type="spellEnd"/>
      <w:r w:rsidRPr="006323A6">
        <w:rPr>
          <w:rFonts w:ascii="Times New Roman" w:eastAsiaTheme="majorEastAsia" w:hAnsi="Times New Roman" w:cs="Times New Roman"/>
          <w:b/>
          <w:bCs/>
          <w:kern w:val="0"/>
          <w:sz w:val="34"/>
          <w:szCs w:val="34"/>
        </w:rPr>
        <w:t xml:space="preserve"> </w:t>
      </w:r>
      <w:proofErr w:type="spellStart"/>
      <w:r w:rsidRPr="006323A6">
        <w:rPr>
          <w:rFonts w:ascii="Times New Roman" w:eastAsiaTheme="majorEastAsia" w:hAnsi="Times New Roman" w:cs="Times New Roman"/>
          <w:b/>
          <w:bCs/>
          <w:kern w:val="0"/>
          <w:sz w:val="34"/>
          <w:szCs w:val="34"/>
        </w:rPr>
        <w:t>Bessatsu</w:t>
      </w:r>
      <w:proofErr w:type="spellEnd"/>
      <w:r w:rsidRPr="006323A6">
        <w:rPr>
          <w:rFonts w:ascii="Times New Roman" w:eastAsiaTheme="majorEastAsia" w:hAnsi="Times New Roman" w:cs="Times New Roman"/>
          <w:b/>
          <w:bCs/>
          <w:kern w:val="0"/>
          <w:sz w:val="34"/>
          <w:szCs w:val="34"/>
        </w:rPr>
        <w:t xml:space="preserve"> sample for Japanese</w:t>
      </w:r>
      <w:r w:rsidR="003A7FBF" w:rsidRPr="000B7B0E">
        <w:rPr>
          <w:rStyle w:val="a9"/>
          <w:rFonts w:ascii="Times New Roman" w:hAnsi="Times New Roman" w:cs="Times New Roman"/>
          <w:b/>
          <w:bCs/>
          <w:kern w:val="0"/>
          <w:sz w:val="34"/>
          <w:szCs w:val="34"/>
        </w:rPr>
        <w:footnoteReference w:customMarkFollows="1" w:id="1"/>
        <w:sym w:font="Symbol" w:char="F020"/>
      </w:r>
      <w:r w:rsidR="005651BB">
        <w:rPr>
          <w:rFonts w:ascii="Times New Roman" w:hAnsi="Times New Roman" w:cs="Times New Roman"/>
          <w:b/>
          <w:bCs/>
          <w:kern w:val="0"/>
          <w:sz w:val="34"/>
          <w:szCs w:val="34"/>
        </w:rPr>
        <w:t>, 201</w:t>
      </w:r>
      <w:r w:rsidR="00FB67FE">
        <w:rPr>
          <w:rFonts w:ascii="Times New Roman" w:hAnsi="Times New Roman" w:cs="Times New Roman"/>
          <w:b/>
          <w:bCs/>
          <w:kern w:val="0"/>
          <w:sz w:val="34"/>
          <w:szCs w:val="34"/>
        </w:rPr>
        <w:t>9</w:t>
      </w:r>
    </w:p>
    <w:p w:rsidR="001D52EE" w:rsidRDefault="001D52EE" w:rsidP="001D52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19"/>
          <w:szCs w:val="19"/>
        </w:rPr>
      </w:pPr>
    </w:p>
    <w:p w:rsidR="000C670A" w:rsidRPr="000C670A" w:rsidRDefault="000C670A" w:rsidP="001D52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0"/>
          <w:szCs w:val="20"/>
        </w:rPr>
      </w:pPr>
      <w:r w:rsidRPr="005651BB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B</w:t>
      </w:r>
      <w:r w:rsidRPr="005651BB">
        <w:rPr>
          <w:rFonts w:ascii="Times New Roman" w:hAnsi="Times New Roman" w:cs="Times New Roman" w:hint="eastAsia"/>
          <w:color w:val="000000" w:themeColor="text1"/>
          <w:kern w:val="0"/>
          <w:sz w:val="20"/>
          <w:szCs w:val="20"/>
        </w:rPr>
        <w:t>y</w:t>
      </w:r>
      <w:r w:rsidRPr="00902649">
        <w:rPr>
          <w:rFonts w:ascii="Times New Roman" w:hAnsi="Times New Roman" w:cs="Times New Roman"/>
          <w:color w:val="FF0000"/>
          <w:kern w:val="0"/>
          <w:sz w:val="20"/>
          <w:szCs w:val="20"/>
        </w:rPr>
        <w:t xml:space="preserve"> (10p)</w:t>
      </w:r>
      <w:r w:rsidR="005651BB">
        <w:rPr>
          <w:rFonts w:ascii="Times New Roman" w:hAnsi="Times New Roman" w:cs="Times New Roman" w:hint="eastAsia"/>
          <w:color w:val="FF0000"/>
          <w:kern w:val="0"/>
          <w:sz w:val="20"/>
          <w:szCs w:val="20"/>
        </w:rPr>
        <w:t>＜英文のみ（日本語、中国語などは不要）</w:t>
      </w:r>
    </w:p>
    <w:p w:rsidR="000C670A" w:rsidRPr="000C670A" w:rsidRDefault="000C670A" w:rsidP="001D52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19"/>
          <w:szCs w:val="19"/>
        </w:rPr>
      </w:pPr>
    </w:p>
    <w:p w:rsidR="009342DB" w:rsidRPr="009342DB" w:rsidRDefault="00355296" w:rsidP="001D52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9"/>
          <w:szCs w:val="29"/>
        </w:rPr>
      </w:pPr>
      <w:r>
        <w:rPr>
          <w:rFonts w:ascii="Times New Roman" w:hAnsi="Times New Roman" w:cs="Times New Roman" w:hint="eastAsia"/>
          <w:kern w:val="0"/>
          <w:sz w:val="29"/>
          <w:szCs w:val="29"/>
        </w:rPr>
        <w:t>藤原松三郎</w:t>
      </w:r>
      <w:r w:rsidR="009342DB" w:rsidRPr="009342DB">
        <w:rPr>
          <w:rFonts w:ascii="Times New Roman" w:hAnsi="Times New Roman" w:cs="Times New Roman"/>
          <w:kern w:val="0"/>
          <w:sz w:val="29"/>
          <w:szCs w:val="29"/>
        </w:rPr>
        <w:t>・</w:t>
      </w:r>
      <w:r>
        <w:rPr>
          <w:rFonts w:ascii="Times New Roman" w:hAnsi="Times New Roman" w:cs="Times New Roman" w:hint="eastAsia"/>
          <w:kern w:val="0"/>
          <w:sz w:val="29"/>
          <w:szCs w:val="29"/>
        </w:rPr>
        <w:t>藤原松四朗</w:t>
      </w:r>
    </w:p>
    <w:p w:rsidR="001D52EE" w:rsidRPr="009342DB" w:rsidRDefault="00355296" w:rsidP="001D52EE">
      <w:pPr>
        <w:autoSpaceDE w:val="0"/>
        <w:autoSpaceDN w:val="0"/>
        <w:adjustRightInd w:val="0"/>
        <w:jc w:val="center"/>
        <w:rPr>
          <w:rFonts w:ascii="Times New Roman" w:eastAsia="CMSY8" w:hAnsi="Times New Roman" w:cs="Times New Roman"/>
          <w:i/>
          <w:iCs/>
          <w:kern w:val="0"/>
          <w:sz w:val="29"/>
          <w:szCs w:val="29"/>
        </w:rPr>
      </w:pPr>
      <w:proofErr w:type="spellStart"/>
      <w:r>
        <w:rPr>
          <w:rFonts w:ascii="Times New Roman" w:hAnsi="Times New Roman" w:cs="Times New Roman"/>
          <w:kern w:val="0"/>
          <w:sz w:val="29"/>
          <w:szCs w:val="29"/>
        </w:rPr>
        <w:t>Matsusaburo</w:t>
      </w:r>
      <w:proofErr w:type="spellEnd"/>
      <w:r>
        <w:rPr>
          <w:rFonts w:ascii="Times New Roman" w:hAnsi="Times New Roman" w:cs="Times New Roman"/>
          <w:kern w:val="0"/>
          <w:sz w:val="29"/>
          <w:szCs w:val="29"/>
        </w:rPr>
        <w:t xml:space="preserve"> Fujiwara</w:t>
      </w:r>
      <w:r w:rsidR="0073339E" w:rsidRPr="009342DB">
        <w:rPr>
          <w:rStyle w:val="a9"/>
          <w:rFonts w:ascii="Times New Roman" w:hAnsi="Times New Roman" w:cs="Times New Roman"/>
          <w:kern w:val="0"/>
          <w:sz w:val="29"/>
          <w:szCs w:val="29"/>
        </w:rPr>
        <w:footnoteReference w:customMarkFollows="1" w:id="2"/>
        <w:sym w:font="Symbol" w:char="F02A"/>
      </w:r>
      <w:r w:rsidR="00EE3043" w:rsidRPr="009342DB">
        <w:rPr>
          <w:rFonts w:ascii="Times New Roman" w:hAnsi="Times New Roman" w:cs="Times New Roman"/>
          <w:kern w:val="0"/>
          <w:sz w:val="29"/>
          <w:szCs w:val="29"/>
        </w:rPr>
        <w:t xml:space="preserve"> </w:t>
      </w:r>
      <w:r w:rsidR="001D52EE" w:rsidRPr="009342DB">
        <w:rPr>
          <w:rFonts w:ascii="Times New Roman" w:hAnsi="Times New Roman" w:cs="Times New Roman"/>
          <w:kern w:val="0"/>
          <w:sz w:val="29"/>
          <w:szCs w:val="29"/>
        </w:rPr>
        <w:t xml:space="preserve">and </w:t>
      </w:r>
      <w:proofErr w:type="spellStart"/>
      <w:r>
        <w:rPr>
          <w:rFonts w:ascii="Times New Roman" w:hAnsi="Times New Roman" w:cs="Times New Roman"/>
          <w:kern w:val="0"/>
          <w:sz w:val="29"/>
          <w:szCs w:val="29"/>
        </w:rPr>
        <w:t>Matsushiro</w:t>
      </w:r>
      <w:proofErr w:type="spellEnd"/>
      <w:r w:rsidR="001D52EE" w:rsidRPr="009342DB">
        <w:rPr>
          <w:rFonts w:ascii="Times New Roman" w:hAnsi="Times New Roman" w:cs="Times New Roman"/>
          <w:kern w:val="0"/>
          <w:sz w:val="29"/>
          <w:szCs w:val="29"/>
        </w:rPr>
        <w:t xml:space="preserve"> </w:t>
      </w:r>
      <w:r>
        <w:rPr>
          <w:rFonts w:ascii="Times New Roman" w:hAnsi="Times New Roman" w:cs="Times New Roman"/>
          <w:kern w:val="0"/>
          <w:sz w:val="29"/>
          <w:szCs w:val="29"/>
        </w:rPr>
        <w:t>Fujiwara</w:t>
      </w:r>
      <w:r w:rsidR="0073339E" w:rsidRPr="009342DB">
        <w:rPr>
          <w:rStyle w:val="a9"/>
          <w:rFonts w:ascii="Times New Roman" w:hAnsi="Times New Roman" w:cs="Times New Roman"/>
          <w:kern w:val="0"/>
          <w:sz w:val="29"/>
          <w:szCs w:val="29"/>
        </w:rPr>
        <w:footnoteReference w:customMarkFollows="1" w:id="3"/>
        <w:sym w:font="Symbol" w:char="F02A"/>
      </w:r>
      <w:r w:rsidR="0073339E" w:rsidRPr="009342DB">
        <w:rPr>
          <w:rStyle w:val="a9"/>
          <w:rFonts w:ascii="Times New Roman" w:hAnsi="Times New Roman" w:cs="Times New Roman"/>
          <w:kern w:val="0"/>
          <w:sz w:val="29"/>
          <w:szCs w:val="29"/>
        </w:rPr>
        <w:sym w:font="Symbol" w:char="F02A"/>
      </w:r>
    </w:p>
    <w:p w:rsidR="001D52EE" w:rsidRDefault="001D52EE" w:rsidP="001D52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4F0F39" w:rsidRDefault="004F0F39" w:rsidP="001D52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1D52EE" w:rsidRPr="00D4169C" w:rsidRDefault="001D52EE" w:rsidP="001D52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4169C">
        <w:rPr>
          <w:rFonts w:ascii="Times New Roman" w:hAnsi="Times New Roman" w:cs="Times New Roman"/>
          <w:b/>
          <w:bCs/>
          <w:kern w:val="0"/>
          <w:sz w:val="24"/>
          <w:szCs w:val="24"/>
        </w:rPr>
        <w:t>Abstract</w:t>
      </w:r>
      <w:r w:rsidR="00747C72" w:rsidRPr="005651BB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</w:rPr>
        <w:t xml:space="preserve"> (Times New Roman, 12p, Bold)</w:t>
      </w:r>
    </w:p>
    <w:p w:rsidR="001D52EE" w:rsidRPr="001D52EE" w:rsidRDefault="001D52EE" w:rsidP="001D52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355296" w:rsidRPr="00355296" w:rsidRDefault="00355296" w:rsidP="00747C72">
      <w:pPr>
        <w:autoSpaceDE w:val="0"/>
        <w:autoSpaceDN w:val="0"/>
        <w:adjustRightInd w:val="0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55296">
        <w:rPr>
          <w:rFonts w:ascii="Times New Roman" w:hAnsi="Times New Roman" w:cs="Times New Roman"/>
          <w:kern w:val="0"/>
          <w:sz w:val="24"/>
          <w:szCs w:val="24"/>
        </w:rPr>
        <w:t>This is a sample le for the authors of articles written in Japanese which will be submitted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55296">
        <w:rPr>
          <w:rFonts w:ascii="Times New Roman" w:hAnsi="Times New Roman" w:cs="Times New Roman"/>
          <w:kern w:val="0"/>
          <w:sz w:val="24"/>
          <w:szCs w:val="24"/>
        </w:rPr>
        <w:t xml:space="preserve">to RIMS </w:t>
      </w:r>
      <w:proofErr w:type="spellStart"/>
      <w:r w:rsidRPr="00355296">
        <w:rPr>
          <w:rFonts w:ascii="Times New Roman" w:hAnsi="Times New Roman" w:cs="Times New Roman"/>
          <w:bCs/>
          <w:kern w:val="0"/>
          <w:sz w:val="24"/>
          <w:szCs w:val="24"/>
        </w:rPr>
        <w:t>Kôkyûroku</w:t>
      </w:r>
      <w:proofErr w:type="spellEnd"/>
      <w:r w:rsidRPr="0035529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55296">
        <w:rPr>
          <w:rFonts w:ascii="Times New Roman" w:hAnsi="Times New Roman" w:cs="Times New Roman"/>
          <w:kern w:val="0"/>
          <w:sz w:val="24"/>
          <w:szCs w:val="24"/>
        </w:rPr>
        <w:t>Bessatsu</w:t>
      </w:r>
      <w:proofErr w:type="spellEnd"/>
      <w:r w:rsidRPr="00355296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355296" w:rsidRDefault="00355296" w:rsidP="00355296">
      <w:pPr>
        <w:autoSpaceDE w:val="0"/>
        <w:autoSpaceDN w:val="0"/>
        <w:adjustRightInd w:val="0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55296" w:rsidRPr="00355296" w:rsidRDefault="00355296" w:rsidP="00355296">
      <w:pPr>
        <w:autoSpaceDE w:val="0"/>
        <w:autoSpaceDN w:val="0"/>
        <w:adjustRightInd w:val="0"/>
        <w:ind w:firstLineChars="200" w:firstLine="482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355296">
        <w:rPr>
          <w:rFonts w:ascii="Times New Roman" w:hAnsi="Times New Roman" w:cs="Times New Roman"/>
          <w:b/>
          <w:kern w:val="0"/>
          <w:sz w:val="24"/>
          <w:szCs w:val="24"/>
        </w:rPr>
        <w:t xml:space="preserve">§1. </w:t>
      </w:r>
      <w:r w:rsidRPr="00355296">
        <w:rPr>
          <w:rFonts w:ascii="Times New Roman" w:hAnsi="Times New Roman" w:cs="Times New Roman"/>
          <w:b/>
          <w:kern w:val="0"/>
          <w:sz w:val="24"/>
          <w:szCs w:val="24"/>
        </w:rPr>
        <w:t>はじめに</w:t>
      </w:r>
      <w:r w:rsidR="00747C72" w:rsidRPr="005651BB">
        <w:rPr>
          <w:rFonts w:ascii="Times New Roman" w:hAnsi="Times New Roman" w:cs="Times New Roman" w:hint="eastAsia"/>
          <w:b/>
          <w:color w:val="FF0000"/>
          <w:kern w:val="0"/>
          <w:sz w:val="24"/>
          <w:szCs w:val="24"/>
        </w:rPr>
        <w:t>（</w:t>
      </w:r>
      <w:r w:rsidR="00747C72" w:rsidRPr="005651BB">
        <w:rPr>
          <w:rFonts w:ascii="Times New Roman" w:hAnsi="Times New Roman" w:cs="Times New Roman" w:hint="eastAsia"/>
          <w:b/>
          <w:color w:val="FF0000"/>
          <w:kern w:val="0"/>
          <w:sz w:val="24"/>
          <w:szCs w:val="24"/>
        </w:rPr>
        <w:t>MS</w:t>
      </w:r>
      <w:r w:rsidR="00747C72" w:rsidRPr="005651BB">
        <w:rPr>
          <w:rFonts w:ascii="Times New Roman" w:hAnsi="Times New Roman" w:cs="Times New Roman" w:hint="eastAsia"/>
          <w:b/>
          <w:color w:val="FF0000"/>
          <w:kern w:val="0"/>
          <w:sz w:val="24"/>
          <w:szCs w:val="24"/>
        </w:rPr>
        <w:t>明朝</w:t>
      </w:r>
      <w:r w:rsidR="00747C72" w:rsidRPr="005651BB">
        <w:rPr>
          <w:rFonts w:ascii="Times New Roman" w:hAnsi="Times New Roman" w:cs="Times New Roman" w:hint="eastAsia"/>
          <w:b/>
          <w:color w:val="FF0000"/>
          <w:kern w:val="0"/>
          <w:sz w:val="24"/>
          <w:szCs w:val="24"/>
        </w:rPr>
        <w:t>12</w:t>
      </w:r>
      <w:r w:rsidR="00747C72" w:rsidRPr="005651BB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p</w:t>
      </w:r>
      <w:r w:rsidR="00747C72" w:rsidRPr="005651BB">
        <w:rPr>
          <w:rFonts w:ascii="Times New Roman" w:hAnsi="Times New Roman" w:cs="Times New Roman" w:hint="eastAsia"/>
          <w:b/>
          <w:color w:val="FF0000"/>
          <w:kern w:val="0"/>
          <w:sz w:val="24"/>
          <w:szCs w:val="24"/>
        </w:rPr>
        <w:t>）</w:t>
      </w:r>
    </w:p>
    <w:p w:rsidR="00A8492E" w:rsidRPr="00A8492E" w:rsidRDefault="00A8492E" w:rsidP="00A8492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A8492E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（空白行</w:t>
      </w:r>
      <w:r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）</w:t>
      </w:r>
    </w:p>
    <w:p w:rsidR="00355296" w:rsidRPr="00355296" w:rsidRDefault="00355296" w:rsidP="00A8492E">
      <w:pPr>
        <w:autoSpaceDE w:val="0"/>
        <w:autoSpaceDN w:val="0"/>
        <w:adjustRightInd w:val="0"/>
        <w:ind w:firstLineChars="50" w:firstLine="120"/>
        <w:rPr>
          <w:rFonts w:ascii="Times New Roman" w:hAnsi="Times New Roman" w:cs="Times New Roman"/>
          <w:kern w:val="0"/>
          <w:sz w:val="24"/>
          <w:szCs w:val="24"/>
        </w:rPr>
      </w:pPr>
      <w:r w:rsidRPr="00355296">
        <w:rPr>
          <w:rFonts w:ascii="Times New Roman" w:hAnsi="Times New Roman" w:cs="Times New Roman" w:hint="eastAsia"/>
          <w:kern w:val="0"/>
          <w:sz w:val="24"/>
          <w:szCs w:val="24"/>
        </w:rPr>
        <w:t>この論文の目的は</w:t>
      </w:r>
      <w:r w:rsidRPr="00355296">
        <w:rPr>
          <w:rFonts w:ascii="Times New Roman" w:hAnsi="Times New Roman" w:cs="Times New Roman" w:hint="eastAsia"/>
          <w:kern w:val="0"/>
          <w:sz w:val="24"/>
          <w:szCs w:val="24"/>
        </w:rPr>
        <w:t xml:space="preserve">RIMS </w:t>
      </w:r>
      <w:r w:rsidRPr="00355296">
        <w:rPr>
          <w:rFonts w:ascii="Times New Roman" w:hAnsi="Times New Roman" w:cs="Times New Roman" w:hint="eastAsia"/>
          <w:kern w:val="0"/>
          <w:sz w:val="24"/>
          <w:szCs w:val="24"/>
        </w:rPr>
        <w:t>講究録別冊用の</w:t>
      </w:r>
      <w:r w:rsidR="00444CE5">
        <w:rPr>
          <w:rFonts w:ascii="Times New Roman" w:hAnsi="Times New Roman" w:cs="Times New Roman" w:hint="eastAsia"/>
          <w:kern w:val="0"/>
          <w:sz w:val="24"/>
          <w:szCs w:val="24"/>
        </w:rPr>
        <w:t xml:space="preserve">Word </w:t>
      </w:r>
      <w:r w:rsidRPr="00355296">
        <w:rPr>
          <w:rFonts w:ascii="Times New Roman" w:hAnsi="Times New Roman" w:cs="Times New Roman" w:hint="eastAsia"/>
          <w:kern w:val="0"/>
          <w:sz w:val="24"/>
          <w:szCs w:val="24"/>
        </w:rPr>
        <w:t>の作り方を示すことにある。</w:t>
      </w:r>
      <w:r w:rsidR="00444CE5">
        <w:rPr>
          <w:rFonts w:ascii="Times New Roman" w:hAnsi="Times New Roman" w:cs="Times New Roman" w:hint="eastAsia"/>
          <w:kern w:val="0"/>
          <w:sz w:val="24"/>
          <w:szCs w:val="24"/>
        </w:rPr>
        <w:t>まず</w:t>
      </w:r>
      <w:r w:rsidRPr="00355296">
        <w:rPr>
          <w:rFonts w:ascii="Times New Roman" w:hAnsi="Times New Roman" w:cs="Times New Roman" w:hint="eastAsia"/>
          <w:kern w:val="0"/>
          <w:sz w:val="24"/>
          <w:szCs w:val="24"/>
        </w:rPr>
        <w:t>ファイル</w:t>
      </w:r>
      <w:r w:rsidR="00444CE5">
        <w:rPr>
          <w:rFonts w:ascii="Times New Roman" w:hAnsi="Times New Roman" w:cs="Times New Roman" w:hint="eastAsia"/>
          <w:kern w:val="0"/>
          <w:sz w:val="24"/>
          <w:szCs w:val="24"/>
        </w:rPr>
        <w:t xml:space="preserve">.docx </w:t>
      </w:r>
      <w:r w:rsidR="00C611C5"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="00C611C5">
        <w:rPr>
          <w:rFonts w:ascii="Times New Roman" w:hAnsi="Times New Roman" w:cs="Times New Roman" w:hint="eastAsia"/>
          <w:kern w:val="0"/>
          <w:sz w:val="24"/>
          <w:szCs w:val="24"/>
        </w:rPr>
        <w:t>Word2007</w:t>
      </w:r>
      <w:r w:rsidR="00C611C5">
        <w:rPr>
          <w:rFonts w:ascii="Times New Roman" w:hAnsi="Times New Roman" w:cs="Times New Roman" w:hint="eastAsia"/>
          <w:kern w:val="0"/>
          <w:sz w:val="24"/>
          <w:szCs w:val="24"/>
        </w:rPr>
        <w:t>以降）</w:t>
      </w:r>
      <w:r w:rsidRPr="00355296">
        <w:rPr>
          <w:rFonts w:ascii="Times New Roman" w:hAnsi="Times New Roman" w:cs="Times New Roman" w:hint="eastAsia"/>
          <w:kern w:val="0"/>
          <w:sz w:val="24"/>
          <w:szCs w:val="24"/>
        </w:rPr>
        <w:t>を用いる。このファイルをテンプレートにすると簡単に作成できる。</w:t>
      </w:r>
      <w:r w:rsidR="00747C72">
        <w:rPr>
          <w:rFonts w:ascii="Times New Roman" w:hAnsi="Times New Roman" w:cs="Times New Roman" w:hint="eastAsia"/>
          <w:kern w:val="0"/>
          <w:sz w:val="24"/>
          <w:szCs w:val="24"/>
        </w:rPr>
        <w:t>それを</w:t>
      </w:r>
      <w:r w:rsidR="00747C72">
        <w:rPr>
          <w:rFonts w:ascii="Times New Roman" w:hAnsi="Times New Roman" w:cs="Times New Roman" w:hint="eastAsia"/>
          <w:kern w:val="0"/>
          <w:sz w:val="24"/>
          <w:szCs w:val="24"/>
        </w:rPr>
        <w:t>PDF</w:t>
      </w:r>
      <w:r w:rsidR="00747C72">
        <w:rPr>
          <w:rFonts w:ascii="Times New Roman" w:hAnsi="Times New Roman" w:cs="Times New Roman" w:hint="eastAsia"/>
          <w:kern w:val="0"/>
          <w:sz w:val="24"/>
          <w:szCs w:val="24"/>
        </w:rPr>
        <w:t>ファイルにして、提出する。</w:t>
      </w:r>
    </w:p>
    <w:p w:rsidR="00444CE5" w:rsidRDefault="00355296" w:rsidP="00A8492E">
      <w:pPr>
        <w:autoSpaceDE w:val="0"/>
        <w:autoSpaceDN w:val="0"/>
        <w:adjustRightInd w:val="0"/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  <w:r w:rsidRPr="00355296">
        <w:rPr>
          <w:rFonts w:ascii="Times New Roman" w:hAnsi="Times New Roman" w:cs="Times New Roman" w:hint="eastAsia"/>
          <w:kern w:val="0"/>
          <w:sz w:val="24"/>
          <w:szCs w:val="24"/>
        </w:rPr>
        <w:t>数式、表は通常と同様である。ルビは</w:t>
      </w:r>
      <w:r w:rsidR="00444CE5">
        <w:rPr>
          <w:rFonts w:ascii="Times New Roman" w:hAnsi="Times New Roman" w:cs="Times New Roman" w:hint="eastAsia"/>
          <w:kern w:val="0"/>
          <w:sz w:val="24"/>
          <w:szCs w:val="24"/>
        </w:rPr>
        <w:t>、</w:t>
      </w:r>
      <w:r w:rsidR="00444CE5">
        <w:rPr>
          <w:rFonts w:ascii="Times New Roman" w:hAnsi="Times New Roman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CE5" w:rsidRPr="00444CE5">
              <w:rPr>
                <w:rFonts w:ascii="ＭＳ 明朝" w:eastAsia="ＭＳ 明朝" w:hAnsi="ＭＳ 明朝" w:cs="Times New Roman" w:hint="eastAsia"/>
                <w:kern w:val="0"/>
                <w:sz w:val="12"/>
                <w:szCs w:val="24"/>
              </w:rPr>
              <w:t>かく</w:t>
            </w:r>
          </w:rt>
          <w:rubyBase>
            <w:r w:rsidR="00444CE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角</w:t>
            </w:r>
          </w:rubyBase>
        </w:ruby>
      </w:r>
      <w:r w:rsidR="00444CE5">
        <w:rPr>
          <w:rFonts w:ascii="Times New Roman" w:hAnsi="Times New Roman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CE5" w:rsidRPr="00444CE5">
              <w:rPr>
                <w:rFonts w:ascii="ＭＳ 明朝" w:eastAsia="ＭＳ 明朝" w:hAnsi="ＭＳ 明朝" w:cs="Times New Roman" w:hint="eastAsia"/>
                <w:kern w:val="0"/>
                <w:sz w:val="12"/>
                <w:szCs w:val="24"/>
              </w:rPr>
              <w:t>こう</w:t>
            </w:r>
          </w:rt>
          <w:rubyBase>
            <w:r w:rsidR="00444CE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亢</w:t>
            </w:r>
          </w:rubyBase>
        </w:ruby>
      </w:r>
      <w:r w:rsidR="00444CE5">
        <w:rPr>
          <w:rFonts w:ascii="Times New Roman" w:hAnsi="Times New Roman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CE5" w:rsidRPr="00444CE5">
              <w:rPr>
                <w:rFonts w:ascii="ＭＳ 明朝" w:eastAsia="ＭＳ 明朝" w:hAnsi="ＭＳ 明朝" w:cs="Times New Roman" w:hint="eastAsia"/>
                <w:kern w:val="0"/>
                <w:sz w:val="12"/>
                <w:szCs w:val="24"/>
              </w:rPr>
              <w:t>ぼう</w:t>
            </w:r>
          </w:rt>
          <w:rubyBase>
            <w:r w:rsidR="00444CE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氐</w:t>
            </w:r>
          </w:rubyBase>
        </w:ruby>
      </w:r>
      <w:r w:rsidR="00444CE5">
        <w:rPr>
          <w:rFonts w:ascii="Times New Roman" w:hAnsi="Times New Roman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CE5" w:rsidRPr="00444CE5">
              <w:rPr>
                <w:rFonts w:ascii="ＭＳ 明朝" w:eastAsia="ＭＳ 明朝" w:hAnsi="ＭＳ 明朝" w:cs="Times New Roman" w:hint="eastAsia"/>
                <w:kern w:val="0"/>
                <w:sz w:val="12"/>
                <w:szCs w:val="24"/>
              </w:rPr>
              <w:t>ぼう</w:t>
            </w:r>
          </w:rt>
          <w:rubyBase>
            <w:r w:rsidR="00444CE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房</w:t>
            </w:r>
          </w:rubyBase>
        </w:ruby>
      </w:r>
      <w:r w:rsidRPr="00355296">
        <w:rPr>
          <w:rFonts w:ascii="Times New Roman" w:hAnsi="Times New Roman" w:cs="Times New Roman" w:hint="eastAsia"/>
          <w:kern w:val="0"/>
          <w:sz w:val="24"/>
          <w:szCs w:val="24"/>
        </w:rPr>
        <w:t>のように書く。</w:t>
      </w:r>
    </w:p>
    <w:p w:rsidR="00355296" w:rsidRDefault="00355296" w:rsidP="00A8492E">
      <w:pPr>
        <w:autoSpaceDE w:val="0"/>
        <w:autoSpaceDN w:val="0"/>
        <w:adjustRightInd w:val="0"/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  <w:r w:rsidRPr="00355296">
        <w:rPr>
          <w:rFonts w:ascii="Times New Roman" w:hAnsi="Times New Roman" w:cs="Times New Roman" w:hint="eastAsia"/>
          <w:kern w:val="0"/>
          <w:sz w:val="24"/>
          <w:szCs w:val="24"/>
        </w:rPr>
        <w:t>方垜とは、</w:t>
      </w:r>
      <w:r w:rsidRPr="00355296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444CE5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p</w:t>
      </w:r>
      <w:r w:rsidRPr="0035529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44CE5">
        <w:rPr>
          <w:rFonts w:ascii="Times New Roman" w:hAnsi="Times New Roman" w:cs="Times New Roman"/>
          <w:kern w:val="0"/>
          <w:sz w:val="24"/>
          <w:szCs w:val="24"/>
        </w:rPr>
        <w:t>,</w:t>
      </w:r>
      <w:r w:rsidR="00444CE5" w:rsidRPr="00444CE5">
        <w:t xml:space="preserve"> </w:t>
      </w:r>
      <w:r w:rsidR="00444CE5">
        <w:rPr>
          <w:rFonts w:ascii="Times New Roman" w:hAnsi="Times New Roman" w:cs="Times New Roman"/>
          <w:kern w:val="0"/>
          <w:sz w:val="24"/>
          <w:szCs w:val="24"/>
        </w:rPr>
        <w:t>2</w:t>
      </w:r>
      <w:r w:rsidR="00444CE5" w:rsidRPr="00444CE5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p</w:t>
      </w:r>
      <w:r w:rsidR="00444CE5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35529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44CE5">
        <w:rPr>
          <w:rFonts w:ascii="Times New Roman" w:hAnsi="Times New Roman" w:cs="Times New Roman"/>
          <w:kern w:val="0"/>
          <w:sz w:val="24"/>
          <w:szCs w:val="24"/>
        </w:rPr>
        <w:t>3</w:t>
      </w:r>
      <w:r w:rsidR="00444CE5" w:rsidRPr="00444CE5">
        <w:rPr>
          <w:vertAlign w:val="superscript"/>
        </w:rPr>
        <w:t>p</w:t>
      </w:r>
      <w:r w:rsidRPr="0035529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44CE5">
        <w:rPr>
          <w:rFonts w:ascii="Times New Roman" w:hAnsi="Times New Roman" w:cs="Times New Roman"/>
          <w:kern w:val="0"/>
          <w:sz w:val="24"/>
          <w:szCs w:val="24"/>
        </w:rPr>
        <w:t>,</w:t>
      </w:r>
      <w:r w:rsidR="00444CE5">
        <w:rPr>
          <w:rFonts w:ascii="Times New Roman" w:hAnsi="Times New Roman" w:cs="Times New Roman" w:hint="eastAsia"/>
          <w:kern w:val="0"/>
          <w:sz w:val="24"/>
          <w:szCs w:val="24"/>
        </w:rPr>
        <w:t>…</w:t>
      </w:r>
      <w:r w:rsidR="000C670A">
        <w:rPr>
          <w:rFonts w:ascii="Times New Roman" w:hAnsi="Times New Roman" w:cs="Times New Roman" w:hint="eastAsia"/>
          <w:kern w:val="0"/>
          <w:sz w:val="24"/>
          <w:szCs w:val="24"/>
        </w:rPr>
        <w:t>を</w:t>
      </w:r>
      <w:r w:rsidRPr="00355296">
        <w:rPr>
          <w:rFonts w:ascii="Times New Roman" w:hAnsi="Times New Roman" w:cs="Times New Roman" w:hint="eastAsia"/>
          <w:kern w:val="0"/>
          <w:sz w:val="24"/>
          <w:szCs w:val="24"/>
        </w:rPr>
        <w:t>いひ</w:t>
      </w:r>
    </w:p>
    <w:p w:rsidR="00747C72" w:rsidRPr="00355296" w:rsidRDefault="00747C72" w:rsidP="00A8492E">
      <w:pPr>
        <w:autoSpaceDE w:val="0"/>
        <w:autoSpaceDN w:val="0"/>
        <w:adjustRightInd w:val="0"/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</w:p>
    <w:p w:rsidR="00355296" w:rsidRPr="00355296" w:rsidRDefault="00355296" w:rsidP="00A8492E">
      <w:pPr>
        <w:autoSpaceDE w:val="0"/>
        <w:autoSpaceDN w:val="0"/>
        <w:adjustRightInd w:val="0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355296">
        <w:rPr>
          <w:rFonts w:ascii="Times New Roman" w:hAnsi="Times New Roman" w:cs="Times New Roman"/>
          <w:kern w:val="0"/>
          <w:sz w:val="24"/>
          <w:szCs w:val="24"/>
        </w:rPr>
        <w:t>s</w:t>
      </w:r>
      <w:r w:rsidRPr="00444CE5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p</w:t>
      </w:r>
      <w:proofErr w:type="spellEnd"/>
      <w:r w:rsidRPr="00355296">
        <w:rPr>
          <w:rFonts w:ascii="Times New Roman" w:hAnsi="Times New Roman" w:cs="Times New Roman"/>
          <w:kern w:val="0"/>
          <w:sz w:val="24"/>
          <w:szCs w:val="24"/>
        </w:rPr>
        <w:t xml:space="preserve"> = 1</w:t>
      </w:r>
      <w:r w:rsidRPr="00444CE5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p</w:t>
      </w:r>
      <w:r w:rsidRPr="00355296">
        <w:rPr>
          <w:rFonts w:ascii="Times New Roman" w:hAnsi="Times New Roman" w:cs="Times New Roman"/>
          <w:kern w:val="0"/>
          <w:sz w:val="24"/>
          <w:szCs w:val="24"/>
        </w:rPr>
        <w:t xml:space="preserve"> + 2</w:t>
      </w:r>
      <w:r w:rsidRPr="00444CE5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p</w:t>
      </w:r>
      <w:r w:rsidRPr="00355296">
        <w:rPr>
          <w:rFonts w:ascii="Times New Roman" w:hAnsi="Times New Roman" w:cs="Times New Roman"/>
          <w:kern w:val="0"/>
          <w:sz w:val="24"/>
          <w:szCs w:val="24"/>
        </w:rPr>
        <w:t xml:space="preserve"> + 3</w:t>
      </w:r>
      <w:r w:rsidRPr="00444CE5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p</w:t>
      </w:r>
      <w:r w:rsidRPr="00355296">
        <w:rPr>
          <w:rFonts w:ascii="Times New Roman" w:hAnsi="Times New Roman" w:cs="Times New Roman"/>
          <w:kern w:val="0"/>
          <w:sz w:val="24"/>
          <w:szCs w:val="24"/>
        </w:rPr>
        <w:t xml:space="preserve"> + </w:t>
      </w:r>
      <w:r w:rsidR="00444CE5">
        <w:rPr>
          <w:rFonts w:ascii="Times New Roman" w:hAnsi="Times New Roman" w:cs="Times New Roman" w:hint="eastAsia"/>
          <w:kern w:val="0"/>
          <w:sz w:val="24"/>
          <w:szCs w:val="24"/>
        </w:rPr>
        <w:t xml:space="preserve">…　</w:t>
      </w:r>
      <w:r w:rsidRPr="00355296">
        <w:rPr>
          <w:rFonts w:ascii="Times New Roman" w:hAnsi="Times New Roman" w:cs="Times New Roman"/>
          <w:kern w:val="0"/>
          <w:sz w:val="24"/>
          <w:szCs w:val="24"/>
        </w:rPr>
        <w:t>+ n</w:t>
      </w:r>
      <w:r w:rsidRPr="00444CE5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p</w:t>
      </w:r>
    </w:p>
    <w:p w:rsidR="00747C72" w:rsidRDefault="00747C72" w:rsidP="00A8492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444CE5" w:rsidRDefault="00355296" w:rsidP="00A8492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355296">
        <w:rPr>
          <w:rFonts w:ascii="Times New Roman" w:hAnsi="Times New Roman" w:cs="Times New Roman" w:hint="eastAsia"/>
          <w:kern w:val="0"/>
          <w:sz w:val="24"/>
          <w:szCs w:val="24"/>
        </w:rPr>
        <w:t>を方垜積といふ</w:t>
      </w:r>
      <w:r w:rsidR="00444CE5">
        <w:rPr>
          <w:rStyle w:val="a9"/>
          <w:rFonts w:ascii="Times New Roman" w:hAnsi="Times New Roman" w:cs="Times New Roman"/>
          <w:kern w:val="0"/>
          <w:sz w:val="24"/>
          <w:szCs w:val="24"/>
        </w:rPr>
        <w:footnoteReference w:id="4"/>
      </w:r>
      <w:r w:rsidRPr="00355296"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</w:p>
    <w:p w:rsidR="00444CE5" w:rsidRDefault="00747C72" w:rsidP="00A8492E">
      <w:pPr>
        <w:autoSpaceDE w:val="0"/>
        <w:autoSpaceDN w:val="0"/>
        <w:adjustRightInd w:val="0"/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  <w:r w:rsidRPr="00747C72">
        <w:rPr>
          <w:rFonts w:ascii="Times New Roman" w:hAnsi="Times New Roman" w:cs="Times New Roman" w:hint="eastAsia"/>
          <w:kern w:val="0"/>
          <w:sz w:val="24"/>
          <w:szCs w:val="24"/>
        </w:rPr>
        <w:t>画像</w:t>
      </w:r>
      <w:r w:rsidRPr="00747C72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Pr="00747C72">
        <w:rPr>
          <w:rFonts w:ascii="Times New Roman" w:hAnsi="Times New Roman" w:cs="Times New Roman" w:hint="eastAsia"/>
          <w:kern w:val="0"/>
          <w:sz w:val="24"/>
          <w:szCs w:val="24"/>
        </w:rPr>
        <w:t>図</w:t>
      </w:r>
      <w:r w:rsidRPr="00747C72">
        <w:rPr>
          <w:rFonts w:ascii="Times New Roman" w:hAnsi="Times New Roman" w:cs="Times New Roman" w:hint="eastAsia"/>
          <w:kern w:val="0"/>
          <w:sz w:val="24"/>
          <w:szCs w:val="24"/>
        </w:rPr>
        <w:t xml:space="preserve">1 </w:t>
      </w:r>
      <w:r w:rsidRPr="00747C72">
        <w:rPr>
          <w:rFonts w:ascii="Times New Roman" w:hAnsi="Times New Roman" w:cs="Times New Roman" w:hint="eastAsia"/>
          <w:kern w:val="0"/>
          <w:sz w:val="24"/>
          <w:szCs w:val="24"/>
        </w:rPr>
        <w:t>参照。</w:t>
      </w:r>
      <w:r w:rsidRPr="00734768">
        <w:rPr>
          <w:rFonts w:ascii="Times New Roman" w:hAnsi="Times New Roman" w:cs="Times New Roman" w:hint="eastAsia"/>
          <w:kern w:val="0"/>
          <w:sz w:val="24"/>
          <w:szCs w:val="24"/>
        </w:rPr>
        <w:t>http://www.kurims.kyoto-u.ac.jp/~kenkyubu/bessatsu.html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　</w:t>
      </w:r>
      <w:r w:rsidRPr="00747C72">
        <w:rPr>
          <w:rFonts w:ascii="Times New Roman" w:hAnsi="Times New Roman" w:cs="Times New Roman" w:hint="eastAsia"/>
          <w:kern w:val="0"/>
          <w:sz w:val="24"/>
          <w:szCs w:val="24"/>
        </w:rPr>
        <w:t>から</w:t>
      </w:r>
      <w:r w:rsidRPr="00747C72">
        <w:rPr>
          <w:rFonts w:ascii="Times New Roman" w:hAnsi="Times New Roman" w:cs="Times New Roman" w:hint="eastAsia"/>
          <w:kern w:val="0"/>
          <w:sz w:val="24"/>
          <w:szCs w:val="24"/>
        </w:rPr>
        <w:t xml:space="preserve">) </w:t>
      </w:r>
      <w:r w:rsidRPr="00747C72">
        <w:rPr>
          <w:rFonts w:ascii="Times New Roman" w:hAnsi="Times New Roman" w:cs="Times New Roman" w:hint="eastAsia"/>
          <w:kern w:val="0"/>
          <w:sz w:val="24"/>
          <w:szCs w:val="24"/>
        </w:rPr>
        <w:lastRenderedPageBreak/>
        <w:t>通常と同様である。</w:t>
      </w:r>
    </w:p>
    <w:p w:rsidR="002B3A55" w:rsidRDefault="002B3A55" w:rsidP="00A8492E">
      <w:pPr>
        <w:autoSpaceDE w:val="0"/>
        <w:autoSpaceDN w:val="0"/>
        <w:adjustRightInd w:val="0"/>
        <w:ind w:firstLineChars="100" w:firstLine="241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747C72" w:rsidRDefault="00747C72" w:rsidP="00A8492E">
      <w:pPr>
        <w:autoSpaceDE w:val="0"/>
        <w:autoSpaceDN w:val="0"/>
        <w:adjustRightInd w:val="0"/>
        <w:ind w:firstLineChars="100" w:firstLine="241"/>
        <w:rPr>
          <w:rFonts w:ascii="Times New Roman" w:hAnsi="Times New Roman" w:cs="Times New Roman"/>
          <w:kern w:val="0"/>
          <w:sz w:val="24"/>
          <w:szCs w:val="24"/>
        </w:rPr>
      </w:pPr>
      <w:r w:rsidRPr="00747C72">
        <w:rPr>
          <w:rFonts w:ascii="Times New Roman" w:hAnsi="Times New Roman" w:cs="Times New Roman"/>
          <w:b/>
          <w:kern w:val="0"/>
          <w:sz w:val="24"/>
          <w:szCs w:val="24"/>
        </w:rPr>
        <w:t>定義</w:t>
      </w:r>
      <w:r w:rsidRPr="00747C72">
        <w:rPr>
          <w:rFonts w:ascii="Times New Roman" w:hAnsi="Times New Roman" w:cs="Times New Roman"/>
          <w:b/>
          <w:kern w:val="0"/>
          <w:sz w:val="24"/>
          <w:szCs w:val="24"/>
        </w:rPr>
        <w:t>1.1</w:t>
      </w:r>
      <w:r w:rsidRPr="00747C7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　</w:t>
      </w:r>
      <w:r w:rsidRPr="00747C72">
        <w:rPr>
          <w:rFonts w:ascii="Times New Roman" w:hAnsi="Times New Roman" w:cs="Times New Roman" w:hint="eastAsia"/>
          <w:kern w:val="0"/>
          <w:sz w:val="24"/>
          <w:szCs w:val="24"/>
        </w:rPr>
        <w:t xml:space="preserve">This is an example of a `de </w:t>
      </w:r>
      <w:proofErr w:type="spellStart"/>
      <w:r w:rsidRPr="00747C72">
        <w:rPr>
          <w:rFonts w:ascii="Times New Roman" w:hAnsi="Times New Roman" w:cs="Times New Roman" w:hint="eastAsia"/>
          <w:kern w:val="0"/>
          <w:sz w:val="24"/>
          <w:szCs w:val="24"/>
        </w:rPr>
        <w:t>nition</w:t>
      </w:r>
      <w:proofErr w:type="spellEnd"/>
      <w:r w:rsidRPr="00747C72">
        <w:rPr>
          <w:rFonts w:ascii="Times New Roman" w:hAnsi="Times New Roman" w:cs="Times New Roman" w:hint="eastAsia"/>
          <w:kern w:val="0"/>
          <w:sz w:val="24"/>
          <w:szCs w:val="24"/>
        </w:rPr>
        <w:t>' element. Let f be a cubic polynomial.</w:t>
      </w:r>
    </w:p>
    <w:p w:rsidR="00444CE5" w:rsidRDefault="00444CE5" w:rsidP="00A8492E">
      <w:pPr>
        <w:autoSpaceDE w:val="0"/>
        <w:autoSpaceDN w:val="0"/>
        <w:adjustRightInd w:val="0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444CE5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1329055" cy="1874520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427" cy="189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296" w:rsidRDefault="00F16992" w:rsidP="00A8492E">
      <w:pPr>
        <w:autoSpaceDE w:val="0"/>
        <w:autoSpaceDN w:val="0"/>
        <w:adjustRightInd w:val="0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図１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　画像の例、別冊講究録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B50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の表紙</w:t>
      </w:r>
    </w:p>
    <w:p w:rsidR="00F16992" w:rsidRPr="00355296" w:rsidRDefault="00F16992" w:rsidP="00A8492E">
      <w:pPr>
        <w:autoSpaceDE w:val="0"/>
        <w:autoSpaceDN w:val="0"/>
        <w:adjustRightInd w:val="0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355296" w:rsidRPr="00355296" w:rsidRDefault="00355296" w:rsidP="00A8492E">
      <w:pPr>
        <w:autoSpaceDE w:val="0"/>
        <w:autoSpaceDN w:val="0"/>
        <w:adjustRightInd w:val="0"/>
        <w:ind w:firstLineChars="100" w:firstLine="241"/>
        <w:rPr>
          <w:rFonts w:ascii="Times New Roman" w:hAnsi="Times New Roman" w:cs="Times New Roman"/>
          <w:kern w:val="0"/>
          <w:sz w:val="24"/>
          <w:szCs w:val="24"/>
        </w:rPr>
      </w:pPr>
      <w:r w:rsidRPr="00442844">
        <w:rPr>
          <w:rFonts w:ascii="Times New Roman" w:hAnsi="Times New Roman" w:cs="Times New Roman" w:hint="eastAsia"/>
          <w:b/>
          <w:kern w:val="0"/>
          <w:sz w:val="24"/>
          <w:szCs w:val="24"/>
        </w:rPr>
        <w:t>定理</w:t>
      </w:r>
      <w:r w:rsidRPr="00442844">
        <w:rPr>
          <w:rFonts w:ascii="Times New Roman" w:hAnsi="Times New Roman" w:cs="Times New Roman" w:hint="eastAsia"/>
          <w:b/>
          <w:kern w:val="0"/>
          <w:sz w:val="24"/>
          <w:szCs w:val="24"/>
        </w:rPr>
        <w:t>1.2</w:t>
      </w:r>
      <w:r w:rsidRPr="00355296">
        <w:rPr>
          <w:rFonts w:ascii="Times New Roman" w:hAnsi="Times New Roman" w:cs="Times New Roman" w:hint="eastAsia"/>
          <w:kern w:val="0"/>
          <w:sz w:val="24"/>
          <w:szCs w:val="24"/>
        </w:rPr>
        <w:t xml:space="preserve"> (Optional argument here [4, p. 999]) This is an example of a `theorem'</w:t>
      </w:r>
      <w:r w:rsidR="0044284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55296">
        <w:rPr>
          <w:rFonts w:ascii="Times New Roman" w:hAnsi="Times New Roman" w:cs="Times New Roman"/>
          <w:kern w:val="0"/>
          <w:sz w:val="24"/>
          <w:szCs w:val="24"/>
        </w:rPr>
        <w:t>element.</w:t>
      </w:r>
    </w:p>
    <w:p w:rsidR="00442844" w:rsidRDefault="00355296" w:rsidP="00A8492E">
      <w:pPr>
        <w:autoSpaceDE w:val="0"/>
        <w:autoSpaceDN w:val="0"/>
        <w:adjustRightInd w:val="0"/>
        <w:ind w:firstLineChars="100" w:firstLine="241"/>
        <w:rPr>
          <w:rFonts w:ascii="Times New Roman" w:hAnsi="Times New Roman" w:cs="Times New Roman"/>
          <w:kern w:val="0"/>
          <w:sz w:val="24"/>
          <w:szCs w:val="24"/>
        </w:rPr>
      </w:pPr>
      <w:r w:rsidRPr="00442844">
        <w:rPr>
          <w:rFonts w:ascii="Times New Roman" w:hAnsi="Times New Roman" w:cs="Times New Roman" w:hint="eastAsia"/>
          <w:b/>
          <w:kern w:val="0"/>
          <w:sz w:val="24"/>
          <w:szCs w:val="24"/>
        </w:rPr>
        <w:t>証明</w:t>
      </w:r>
      <w:r w:rsidR="00442844">
        <w:rPr>
          <w:rFonts w:ascii="Times New Roman" w:hAnsi="Times New Roman" w:cs="Times New Roman" w:hint="eastAsia"/>
          <w:kern w:val="0"/>
          <w:sz w:val="24"/>
          <w:szCs w:val="24"/>
        </w:rPr>
        <w:t xml:space="preserve">  </w:t>
      </w:r>
      <w:r w:rsidRPr="00355296">
        <w:rPr>
          <w:rFonts w:ascii="Times New Roman" w:hAnsi="Times New Roman" w:cs="Times New Roman" w:hint="eastAsia"/>
          <w:kern w:val="0"/>
          <w:sz w:val="24"/>
          <w:szCs w:val="24"/>
        </w:rPr>
        <w:t xml:space="preserve">Trivial. </w:t>
      </w:r>
    </w:p>
    <w:p w:rsidR="00442844" w:rsidRDefault="00442844" w:rsidP="00A8492E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 </w:t>
      </w:r>
      <w:r w:rsidR="00355296" w:rsidRPr="00442844">
        <w:rPr>
          <w:rFonts w:ascii="Times New Roman" w:hAnsi="Times New Roman" w:cs="Times New Roman" w:hint="eastAsia"/>
          <w:b/>
          <w:kern w:val="0"/>
          <w:sz w:val="24"/>
          <w:szCs w:val="24"/>
        </w:rPr>
        <w:t>補題</w:t>
      </w:r>
      <w:r w:rsidR="00355296" w:rsidRPr="00442844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1.3 </w:t>
      </w:r>
    </w:p>
    <w:p w:rsidR="00355296" w:rsidRPr="00355296" w:rsidRDefault="00355296" w:rsidP="00A8492E">
      <w:pPr>
        <w:autoSpaceDE w:val="0"/>
        <w:autoSpaceDN w:val="0"/>
        <w:adjustRightInd w:val="0"/>
        <w:ind w:firstLineChars="100" w:firstLine="241"/>
        <w:rPr>
          <w:rFonts w:ascii="Times New Roman" w:hAnsi="Times New Roman" w:cs="Times New Roman"/>
          <w:kern w:val="0"/>
          <w:sz w:val="24"/>
          <w:szCs w:val="24"/>
        </w:rPr>
      </w:pPr>
      <w:r w:rsidRPr="00442844">
        <w:rPr>
          <w:rFonts w:ascii="Times New Roman" w:hAnsi="Times New Roman" w:cs="Times New Roman" w:hint="eastAsia"/>
          <w:b/>
          <w:kern w:val="0"/>
          <w:sz w:val="24"/>
          <w:szCs w:val="24"/>
        </w:rPr>
        <w:t>系</w:t>
      </w:r>
      <w:r w:rsidRPr="00442844">
        <w:rPr>
          <w:rFonts w:ascii="Times New Roman" w:hAnsi="Times New Roman" w:cs="Times New Roman" w:hint="eastAsia"/>
          <w:b/>
          <w:kern w:val="0"/>
          <w:sz w:val="24"/>
          <w:szCs w:val="24"/>
        </w:rPr>
        <w:t>1.4</w:t>
      </w:r>
      <w:r w:rsidRPr="00355296">
        <w:rPr>
          <w:rFonts w:ascii="Times New Roman" w:hAnsi="Times New Roman" w:cs="Times New Roman" w:hint="eastAsia"/>
          <w:kern w:val="0"/>
          <w:sz w:val="24"/>
          <w:szCs w:val="24"/>
        </w:rPr>
        <w:t xml:space="preserve"> This is an example of a corollary.</w:t>
      </w:r>
    </w:p>
    <w:p w:rsidR="00355296" w:rsidRPr="00355296" w:rsidRDefault="00355296" w:rsidP="00A8492E">
      <w:pPr>
        <w:autoSpaceDE w:val="0"/>
        <w:autoSpaceDN w:val="0"/>
        <w:adjustRightInd w:val="0"/>
        <w:ind w:firstLineChars="100" w:firstLine="241"/>
        <w:rPr>
          <w:rFonts w:ascii="Times New Roman" w:hAnsi="Times New Roman" w:cs="Times New Roman"/>
          <w:kern w:val="0"/>
          <w:sz w:val="24"/>
          <w:szCs w:val="24"/>
        </w:rPr>
      </w:pPr>
      <w:r w:rsidRPr="00442844">
        <w:rPr>
          <w:rFonts w:ascii="Times New Roman" w:hAnsi="Times New Roman" w:cs="Times New Roman" w:hint="eastAsia"/>
          <w:b/>
          <w:kern w:val="0"/>
          <w:sz w:val="24"/>
          <w:szCs w:val="24"/>
        </w:rPr>
        <w:t>命題</w:t>
      </w:r>
      <w:r w:rsidRPr="00442844">
        <w:rPr>
          <w:rFonts w:ascii="Times New Roman" w:hAnsi="Times New Roman" w:cs="Times New Roman" w:hint="eastAsia"/>
          <w:b/>
          <w:kern w:val="0"/>
          <w:sz w:val="24"/>
          <w:szCs w:val="24"/>
        </w:rPr>
        <w:t>1.5</w:t>
      </w:r>
      <w:r w:rsidRPr="00355296">
        <w:rPr>
          <w:rFonts w:ascii="Times New Roman" w:hAnsi="Times New Roman" w:cs="Times New Roman" w:hint="eastAsia"/>
          <w:kern w:val="0"/>
          <w:sz w:val="24"/>
          <w:szCs w:val="24"/>
        </w:rPr>
        <w:t xml:space="preserve"> This is an example of a proposition.</w:t>
      </w:r>
    </w:p>
    <w:p w:rsidR="00355296" w:rsidRPr="00355296" w:rsidRDefault="00355296" w:rsidP="00A8492E">
      <w:pPr>
        <w:autoSpaceDE w:val="0"/>
        <w:autoSpaceDN w:val="0"/>
        <w:adjustRightInd w:val="0"/>
        <w:ind w:firstLineChars="100" w:firstLine="241"/>
        <w:rPr>
          <w:rFonts w:ascii="Times New Roman" w:hAnsi="Times New Roman" w:cs="Times New Roman"/>
          <w:kern w:val="0"/>
          <w:sz w:val="24"/>
          <w:szCs w:val="24"/>
        </w:rPr>
      </w:pPr>
      <w:r w:rsidRPr="00442844">
        <w:rPr>
          <w:rFonts w:ascii="Times New Roman" w:hAnsi="Times New Roman" w:cs="Times New Roman" w:hint="eastAsia"/>
          <w:b/>
          <w:kern w:val="0"/>
          <w:sz w:val="24"/>
          <w:szCs w:val="24"/>
        </w:rPr>
        <w:t>例</w:t>
      </w:r>
      <w:r w:rsidRPr="00442844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1.6 </w:t>
      </w:r>
      <w:r w:rsidRPr="00355296">
        <w:rPr>
          <w:rFonts w:ascii="Times New Roman" w:hAnsi="Times New Roman" w:cs="Times New Roman" w:hint="eastAsia"/>
          <w:kern w:val="0"/>
          <w:sz w:val="24"/>
          <w:szCs w:val="24"/>
        </w:rPr>
        <w:t>This is an example of an example.</w:t>
      </w:r>
    </w:p>
    <w:p w:rsidR="00355296" w:rsidRPr="00355296" w:rsidRDefault="00355296" w:rsidP="00A8492E">
      <w:pPr>
        <w:autoSpaceDE w:val="0"/>
        <w:autoSpaceDN w:val="0"/>
        <w:adjustRightInd w:val="0"/>
        <w:ind w:firstLineChars="100" w:firstLine="241"/>
        <w:rPr>
          <w:rFonts w:ascii="Times New Roman" w:hAnsi="Times New Roman" w:cs="Times New Roman"/>
          <w:kern w:val="0"/>
          <w:sz w:val="24"/>
          <w:szCs w:val="24"/>
        </w:rPr>
      </w:pPr>
      <w:r w:rsidRPr="00442844">
        <w:rPr>
          <w:rFonts w:ascii="Times New Roman" w:hAnsi="Times New Roman" w:cs="Times New Roman" w:hint="eastAsia"/>
          <w:b/>
          <w:kern w:val="0"/>
          <w:sz w:val="24"/>
          <w:szCs w:val="24"/>
        </w:rPr>
        <w:t>定理</w:t>
      </w:r>
      <w:r w:rsidRPr="00442844">
        <w:rPr>
          <w:rFonts w:ascii="Times New Roman" w:hAnsi="Times New Roman" w:cs="Times New Roman" w:hint="eastAsia"/>
          <w:b/>
          <w:kern w:val="0"/>
          <w:sz w:val="24"/>
          <w:szCs w:val="24"/>
        </w:rPr>
        <w:t>1.7</w:t>
      </w:r>
      <w:r w:rsidRPr="00355296">
        <w:rPr>
          <w:rFonts w:ascii="Times New Roman" w:hAnsi="Times New Roman" w:cs="Times New Roman" w:hint="eastAsia"/>
          <w:kern w:val="0"/>
          <w:sz w:val="24"/>
          <w:szCs w:val="24"/>
        </w:rPr>
        <w:t xml:space="preserve"> This is another example of a theorem.</w:t>
      </w:r>
    </w:p>
    <w:p w:rsidR="00BD6705" w:rsidRDefault="00BD6705" w:rsidP="00A8492E">
      <w:pPr>
        <w:widowControl/>
        <w:rPr>
          <w:rFonts w:ascii="Times New Roman" w:hAnsi="Times New Roman" w:cs="Times New Roman"/>
          <w:kern w:val="0"/>
          <w:sz w:val="24"/>
          <w:szCs w:val="24"/>
        </w:rPr>
      </w:pPr>
    </w:p>
    <w:p w:rsidR="001D52EE" w:rsidRPr="005651BB" w:rsidRDefault="001D52EE" w:rsidP="006059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</w:rPr>
      </w:pPr>
      <w:r w:rsidRPr="00D4169C">
        <w:rPr>
          <w:rFonts w:ascii="Times New Roman" w:hAnsi="Times New Roman" w:cs="Times New Roman" w:hint="eastAsia"/>
          <w:b/>
          <w:bCs/>
          <w:iCs/>
          <w:kern w:val="0"/>
          <w:sz w:val="24"/>
          <w:szCs w:val="24"/>
        </w:rPr>
        <w:t>§</w:t>
      </w:r>
      <w:r w:rsidR="00442844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2</w:t>
      </w:r>
      <w:r w:rsidRPr="00D4169C">
        <w:rPr>
          <w:rFonts w:ascii="Times New Roman" w:hAnsi="Times New Roman" w:cs="Times New Roman"/>
          <w:b/>
          <w:bCs/>
          <w:kern w:val="0"/>
          <w:sz w:val="24"/>
          <w:szCs w:val="24"/>
        </w:rPr>
        <w:t>. Section Name</w:t>
      </w:r>
      <w:r w:rsidR="00EE3043" w:rsidRPr="005651BB">
        <w:rPr>
          <w:rFonts w:ascii="Times New Roman" w:hAnsi="Times New Roman" w:cs="Times New Roman" w:hint="eastAsia"/>
          <w:b/>
          <w:bCs/>
          <w:color w:val="FF0000"/>
          <w:kern w:val="0"/>
          <w:sz w:val="24"/>
          <w:szCs w:val="24"/>
        </w:rPr>
        <w:t>（</w:t>
      </w:r>
      <w:r w:rsidR="00EE3043" w:rsidRPr="005651BB">
        <w:rPr>
          <w:rFonts w:ascii="Times New Roman" w:hAnsi="Times New Roman" w:cs="Times New Roman" w:hint="eastAsia"/>
          <w:b/>
          <w:bCs/>
          <w:color w:val="FF0000"/>
          <w:kern w:val="0"/>
          <w:sz w:val="24"/>
          <w:szCs w:val="24"/>
        </w:rPr>
        <w:t>1</w:t>
      </w:r>
      <w:r w:rsidR="00D4169C" w:rsidRPr="005651BB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</w:rPr>
        <w:t>2</w:t>
      </w:r>
      <w:r w:rsidR="00EE3043" w:rsidRPr="005651BB">
        <w:rPr>
          <w:rFonts w:ascii="Times New Roman" w:hAnsi="Times New Roman" w:cs="Times New Roman" w:hint="eastAsia"/>
          <w:b/>
          <w:bCs/>
          <w:color w:val="FF0000"/>
          <w:kern w:val="0"/>
          <w:sz w:val="24"/>
          <w:szCs w:val="24"/>
        </w:rPr>
        <w:t>p</w:t>
      </w:r>
      <w:r w:rsidR="00EE3043" w:rsidRPr="005651BB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</w:rPr>
        <w:t xml:space="preserve">, </w:t>
      </w:r>
      <w:r w:rsidR="00EE3043" w:rsidRPr="005651BB">
        <w:rPr>
          <w:rFonts w:ascii="Times New Roman" w:hAnsi="Times New Roman" w:cs="Times New Roman" w:hint="eastAsia"/>
          <w:b/>
          <w:bCs/>
          <w:color w:val="FF0000"/>
          <w:kern w:val="0"/>
          <w:sz w:val="24"/>
          <w:szCs w:val="24"/>
        </w:rPr>
        <w:t>Bold</w:t>
      </w:r>
      <w:r w:rsidR="00EE3043" w:rsidRPr="005651BB">
        <w:rPr>
          <w:rFonts w:ascii="Times New Roman" w:hAnsi="Times New Roman" w:cs="Times New Roman" w:hint="eastAsia"/>
          <w:b/>
          <w:bCs/>
          <w:color w:val="FF0000"/>
          <w:kern w:val="0"/>
          <w:sz w:val="24"/>
          <w:szCs w:val="24"/>
        </w:rPr>
        <w:t>）</w:t>
      </w:r>
    </w:p>
    <w:p w:rsidR="001D52EE" w:rsidRPr="009342DB" w:rsidRDefault="001D52EE" w:rsidP="00A8492E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  <w:sz w:val="24"/>
          <w:szCs w:val="24"/>
        </w:rPr>
      </w:pPr>
    </w:p>
    <w:p w:rsidR="00EE3043" w:rsidRDefault="00EE3043" w:rsidP="00A8492E">
      <w:pPr>
        <w:autoSpaceDE w:val="0"/>
        <w:autoSpaceDN w:val="0"/>
        <w:adjustRightInd w:val="0"/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  <w:r w:rsidRPr="0073339E">
        <w:rPr>
          <w:rFonts w:ascii="Times New Roman" w:hAnsi="Times New Roman" w:cs="Times New Roman"/>
          <w:kern w:val="0"/>
          <w:sz w:val="24"/>
          <w:szCs w:val="24"/>
        </w:rPr>
        <w:t>本文は、英語</w:t>
      </w:r>
      <w:r w:rsidR="00202F99">
        <w:rPr>
          <w:rFonts w:ascii="Times New Roman" w:hAnsi="Times New Roman" w:cs="Times New Roman" w:hint="eastAsia"/>
          <w:kern w:val="0"/>
          <w:sz w:val="24"/>
          <w:szCs w:val="24"/>
        </w:rPr>
        <w:t>（欧文）</w:t>
      </w:r>
      <w:r w:rsidRPr="0073339E">
        <w:rPr>
          <w:rFonts w:ascii="Times New Roman" w:hAnsi="Times New Roman" w:cs="Times New Roman"/>
          <w:kern w:val="0"/>
          <w:sz w:val="24"/>
          <w:szCs w:val="24"/>
        </w:rPr>
        <w:t>、日本語、中国語</w:t>
      </w:r>
      <w:r w:rsidR="007A74B4">
        <w:rPr>
          <w:rFonts w:ascii="Times New Roman" w:hAnsi="Times New Roman" w:cs="Times New Roman" w:hint="eastAsia"/>
          <w:kern w:val="0"/>
          <w:sz w:val="24"/>
          <w:szCs w:val="24"/>
        </w:rPr>
        <w:t>等</w:t>
      </w:r>
      <w:r w:rsidR="007A74B4">
        <w:rPr>
          <w:rStyle w:val="a9"/>
          <w:rFonts w:ascii="Times New Roman" w:hAnsi="Times New Roman" w:cs="Times New Roman"/>
          <w:kern w:val="0"/>
          <w:sz w:val="24"/>
          <w:szCs w:val="24"/>
        </w:rPr>
        <w:footnoteReference w:id="5"/>
      </w:r>
      <w:r w:rsidR="007A74B4">
        <w:rPr>
          <w:rFonts w:ascii="Times New Roman" w:hAnsi="Times New Roman" w:cs="Times New Roman" w:hint="eastAsia"/>
          <w:kern w:val="0"/>
          <w:sz w:val="24"/>
          <w:szCs w:val="24"/>
        </w:rPr>
        <w:t>でお願いします</w:t>
      </w:r>
      <w:r w:rsidR="0073339E" w:rsidRPr="0073339E">
        <w:rPr>
          <w:rFonts w:ascii="Times New Roman" w:hAnsi="Times New Roman" w:cs="Times New Roman"/>
          <w:kern w:val="0"/>
          <w:sz w:val="24"/>
          <w:szCs w:val="24"/>
        </w:rPr>
        <w:t>。</w:t>
      </w:r>
      <w:r w:rsidR="0073339E" w:rsidRPr="00A8492E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（</w:t>
      </w:r>
      <w:r w:rsidR="0073339E" w:rsidRPr="00A8492E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12</w:t>
      </w:r>
      <w:r w:rsidR="0073339E" w:rsidRPr="00A8492E">
        <w:rPr>
          <w:rFonts w:ascii="Times New Roman" w:hAnsi="Times New Roman" w:cs="Times New Roman"/>
          <w:color w:val="FF0000"/>
          <w:kern w:val="0"/>
          <w:sz w:val="24"/>
          <w:szCs w:val="24"/>
        </w:rPr>
        <w:t>p</w:t>
      </w:r>
      <w:r w:rsidR="0073339E" w:rsidRPr="00A8492E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）</w:t>
      </w:r>
    </w:p>
    <w:p w:rsidR="00A044DF" w:rsidRPr="0073339E" w:rsidRDefault="00A044DF" w:rsidP="00A8492E">
      <w:pPr>
        <w:autoSpaceDE w:val="0"/>
        <w:autoSpaceDN w:val="0"/>
        <w:adjustRightInd w:val="0"/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  <w:r w:rsidRPr="00A044DF">
        <w:rPr>
          <w:rFonts w:ascii="Times New Roman" w:hAnsi="Times New Roman" w:cs="Times New Roman" w:hint="eastAsia"/>
          <w:kern w:val="0"/>
          <w:sz w:val="24"/>
          <w:szCs w:val="24"/>
        </w:rPr>
        <w:t>フォントは、</w:t>
      </w:r>
      <w:r w:rsidRPr="00A044DF">
        <w:rPr>
          <w:rFonts w:ascii="Times New Roman" w:hAnsi="Times New Roman" w:cs="Times New Roman" w:hint="eastAsia"/>
          <w:kern w:val="0"/>
          <w:sz w:val="24"/>
          <w:szCs w:val="24"/>
        </w:rPr>
        <w:t xml:space="preserve">Times New Roman, </w:t>
      </w:r>
      <w:r w:rsidRPr="00A044DF">
        <w:rPr>
          <w:rFonts w:ascii="Times New Roman" w:hAnsi="Times New Roman" w:cs="Times New Roman" w:hint="eastAsia"/>
          <w:kern w:val="0"/>
          <w:sz w:val="24"/>
          <w:szCs w:val="24"/>
        </w:rPr>
        <w:t>ＭＳ明朝</w:t>
      </w:r>
      <w:r w:rsidR="00421D90">
        <w:rPr>
          <w:rFonts w:ascii="Times New Roman" w:hAnsi="Times New Roman" w:cs="Times New Roman" w:hint="eastAsia"/>
          <w:kern w:val="0"/>
          <w:sz w:val="24"/>
          <w:szCs w:val="24"/>
        </w:rPr>
        <w:t>、中国語の場合は、</w:t>
      </w:r>
      <w:proofErr w:type="spellStart"/>
      <w:r w:rsidRPr="00A044DF">
        <w:rPr>
          <w:rFonts w:ascii="Times New Roman" w:hAnsi="Times New Roman" w:cs="Times New Roman" w:hint="eastAsia"/>
          <w:kern w:val="0"/>
          <w:sz w:val="24"/>
          <w:szCs w:val="24"/>
        </w:rPr>
        <w:t>DFKai</w:t>
      </w:r>
      <w:proofErr w:type="spellEnd"/>
      <w:r w:rsidRPr="00A044DF">
        <w:rPr>
          <w:rFonts w:ascii="Times New Roman" w:hAnsi="Times New Roman" w:cs="Times New Roman" w:hint="eastAsia"/>
          <w:kern w:val="0"/>
          <w:sz w:val="24"/>
          <w:szCs w:val="24"/>
        </w:rPr>
        <w:t>-SB</w:t>
      </w:r>
      <w:r w:rsidRPr="00A044DF">
        <w:rPr>
          <w:rFonts w:ascii="Times New Roman" w:hAnsi="Times New Roman" w:cs="Times New Roman" w:hint="eastAsia"/>
          <w:kern w:val="0"/>
          <w:sz w:val="24"/>
          <w:szCs w:val="24"/>
        </w:rPr>
        <w:t>（楷書）でお願いします。</w:t>
      </w:r>
    </w:p>
    <w:p w:rsidR="00442844" w:rsidRDefault="00442844" w:rsidP="00A8492E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:rsidR="009342DB" w:rsidRDefault="00BD6705" w:rsidP="00A8492E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 xml:space="preserve">字数：　</w:t>
      </w:r>
      <w:r w:rsidR="009342DB" w:rsidRPr="009342DB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40</w:t>
      </w:r>
      <w:r w:rsidR="009342DB" w:rsidRPr="009342DB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字×</w:t>
      </w:r>
      <w:r w:rsidR="00442844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4</w:t>
      </w:r>
      <w:r w:rsidR="00442844">
        <w:rPr>
          <w:rFonts w:ascii="Times New Roman" w:hAnsi="Times New Roman" w:cs="Times New Roman"/>
          <w:color w:val="FF0000"/>
          <w:kern w:val="0"/>
          <w:sz w:val="24"/>
          <w:szCs w:val="24"/>
        </w:rPr>
        <w:t>0</w:t>
      </w:r>
      <w:r w:rsidR="009342DB" w:rsidRPr="009342DB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行</w:t>
      </w:r>
      <w:r w:rsidR="005651BB" w:rsidRPr="005651BB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（</w:t>
      </w:r>
      <w:r w:rsidR="005651BB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10.5</w:t>
      </w:r>
      <w:r w:rsidR="005651BB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ｐ時</w:t>
      </w:r>
      <w:r w:rsidR="00A8492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、</w:t>
      </w:r>
      <w:r w:rsidR="00A8492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12</w:t>
      </w:r>
      <w:r w:rsidR="00A8492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ｐ</w:t>
      </w:r>
      <w:r w:rsidR="005651BB" w:rsidRPr="005651BB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では、字数が</w:t>
      </w:r>
      <w:r w:rsidR="00A8492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35</w:t>
      </w:r>
      <w:r w:rsidR="00A8492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字程度に</w:t>
      </w:r>
      <w:r w:rsidR="005651BB" w:rsidRPr="005651BB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>自動変更されます）</w:t>
      </w:r>
    </w:p>
    <w:p w:rsidR="00A8492E" w:rsidRPr="00C611C5" w:rsidRDefault="00A8492E" w:rsidP="00A8492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</w:pPr>
      <w:r w:rsidRPr="00C611C5">
        <w:rPr>
          <w:rFonts w:ascii="Times New Roman" w:hAnsi="Times New Roman" w:cs="Times New Roman" w:hint="eastAsia"/>
          <w:b/>
          <w:color w:val="FF0000"/>
          <w:kern w:val="0"/>
          <w:sz w:val="24"/>
          <w:szCs w:val="24"/>
        </w:rPr>
        <w:t>本文は両端揃え</w:t>
      </w:r>
    </w:p>
    <w:p w:rsidR="00D4637B" w:rsidRPr="00D4637B" w:rsidRDefault="00D4637B" w:rsidP="00A8492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</w:pPr>
      <w:r w:rsidRPr="00D4637B">
        <w:rPr>
          <w:rFonts w:ascii="Times New Roman" w:hAnsi="Times New Roman" w:cs="Times New Roman" w:hint="eastAsia"/>
          <w:b/>
          <w:color w:val="FF0000"/>
          <w:kern w:val="0"/>
          <w:sz w:val="24"/>
          <w:szCs w:val="24"/>
        </w:rPr>
        <w:t>余白：上</w:t>
      </w:r>
      <w:r w:rsidRPr="00D4637B">
        <w:rPr>
          <w:rFonts w:ascii="Times New Roman" w:hAnsi="Times New Roman" w:cs="Times New Roman" w:hint="eastAsia"/>
          <w:b/>
          <w:color w:val="FF0000"/>
          <w:kern w:val="0"/>
          <w:sz w:val="24"/>
          <w:szCs w:val="24"/>
        </w:rPr>
        <w:t>35</w:t>
      </w:r>
      <w:r w:rsidRPr="00D4637B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 xml:space="preserve">mm, </w:t>
      </w:r>
      <w:r w:rsidRPr="00D4637B">
        <w:rPr>
          <w:rFonts w:ascii="Times New Roman" w:hAnsi="Times New Roman" w:cs="Times New Roman" w:hint="eastAsia"/>
          <w:b/>
          <w:color w:val="FF0000"/>
          <w:kern w:val="0"/>
          <w:sz w:val="24"/>
          <w:szCs w:val="24"/>
        </w:rPr>
        <w:t>左右下</w:t>
      </w:r>
      <w:r w:rsidRPr="00D4637B">
        <w:rPr>
          <w:rFonts w:ascii="Times New Roman" w:hAnsi="Times New Roman" w:cs="Times New Roman" w:hint="eastAsia"/>
          <w:b/>
          <w:color w:val="FF0000"/>
          <w:kern w:val="0"/>
          <w:sz w:val="24"/>
          <w:szCs w:val="24"/>
        </w:rPr>
        <w:t>30mm</w:t>
      </w:r>
    </w:p>
    <w:p w:rsidR="00734768" w:rsidRPr="00734768" w:rsidRDefault="00734768" w:rsidP="00A8492E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734768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題名</w:t>
      </w:r>
      <w:r w:rsidRPr="00734768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17p</w:t>
      </w:r>
      <w:r w:rsidR="00421D90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（</w:t>
      </w:r>
      <w:r w:rsidR="00421D90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MS</w:t>
      </w:r>
      <w:r w:rsidR="00421D90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明朝、</w:t>
      </w:r>
      <w:r w:rsidR="00421D90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 xml:space="preserve">Times New Roman, </w:t>
      </w:r>
      <w:r w:rsidR="00421D90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ボールド、センタリング）</w:t>
      </w:r>
    </w:p>
    <w:p w:rsidR="00B448D4" w:rsidRDefault="00B448D4" w:rsidP="00A8492E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FF0000"/>
          <w:kern w:val="0"/>
          <w:sz w:val="24"/>
          <w:szCs w:val="24"/>
        </w:rPr>
        <w:t>B</w:t>
      </w:r>
      <w:r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(10p, </w:t>
      </w:r>
      <w:r w:rsidRPr="00B448D4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 xml:space="preserve">Times New Roman, </w:t>
      </w:r>
      <w:r w:rsidRPr="00B448D4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センタリング）</w:t>
      </w:r>
    </w:p>
    <w:p w:rsidR="00734768" w:rsidRPr="00734768" w:rsidRDefault="00734768" w:rsidP="00A8492E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734768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著者名</w:t>
      </w:r>
      <w:r w:rsidRPr="00734768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14.5p</w:t>
      </w:r>
      <w:r w:rsidR="00421D90" w:rsidRPr="00421D90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（</w:t>
      </w:r>
      <w:r w:rsidR="00421D90" w:rsidRPr="00421D90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MS</w:t>
      </w:r>
      <w:r w:rsidR="00421D90" w:rsidRPr="00421D90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明朝、</w:t>
      </w:r>
      <w:r w:rsidR="00421D90" w:rsidRPr="00421D90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 xml:space="preserve">Times New Roman, </w:t>
      </w:r>
      <w:r w:rsidR="00421D90" w:rsidRPr="00421D90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ボールド</w:t>
      </w:r>
      <w:r w:rsidR="00421D90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、センタリング</w:t>
      </w:r>
      <w:r w:rsidR="00421D90" w:rsidRPr="00421D90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）</w:t>
      </w:r>
    </w:p>
    <w:p w:rsidR="00421D90" w:rsidRPr="00734768" w:rsidRDefault="00B85773" w:rsidP="00A8492E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標題</w:t>
      </w:r>
      <w:r w:rsidR="00734768" w:rsidRPr="00734768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12p</w:t>
      </w:r>
      <w:r w:rsidR="00421D90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 xml:space="preserve">　§</w:t>
      </w:r>
      <w:r w:rsidR="00421D90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 xml:space="preserve">1. </w:t>
      </w:r>
      <w:r w:rsidR="00421D90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（</w:t>
      </w:r>
      <w:r w:rsidR="00421D90" w:rsidRPr="00421D90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MS</w:t>
      </w:r>
      <w:r w:rsidR="00421D90" w:rsidRPr="00421D90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明朝、</w:t>
      </w:r>
      <w:r w:rsidR="00421D90" w:rsidRPr="00421D90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Times Ne</w:t>
      </w:r>
      <w:r w:rsidR="00421D90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w Roman</w:t>
      </w:r>
      <w:r w:rsidR="00421D90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、</w:t>
      </w:r>
      <w:r w:rsidR="00D90913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ボールド、</w:t>
      </w:r>
      <w:r w:rsidR="00421D90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センタリング）</w:t>
      </w:r>
    </w:p>
    <w:p w:rsidR="00734768" w:rsidRPr="00734768" w:rsidRDefault="00734768" w:rsidP="00A8492E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734768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本文</w:t>
      </w:r>
      <w:r w:rsidRPr="00734768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12p</w:t>
      </w:r>
      <w:r w:rsidR="00421D90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（</w:t>
      </w:r>
      <w:r w:rsidR="00421D90" w:rsidRPr="00421D90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MS</w:t>
      </w:r>
      <w:r w:rsidR="00421D90" w:rsidRPr="00421D90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明朝、</w:t>
      </w:r>
      <w:r w:rsidR="00421D90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Times New Roman</w:t>
      </w:r>
      <w:r w:rsidR="00421D90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）</w:t>
      </w:r>
    </w:p>
    <w:p w:rsidR="00734768" w:rsidRPr="00734768" w:rsidRDefault="00734768" w:rsidP="00A8492E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734768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脚注</w:t>
      </w:r>
      <w:r w:rsidRPr="00734768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9.5p</w:t>
      </w:r>
      <w:r w:rsidR="00421D90" w:rsidRPr="00421D90">
        <w:rPr>
          <w:rFonts w:hint="eastAsia"/>
        </w:rPr>
        <w:t xml:space="preserve"> </w:t>
      </w:r>
      <w:r w:rsidR="00421D90" w:rsidRPr="00421D90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MS</w:t>
      </w:r>
      <w:r w:rsidR="00421D90" w:rsidRPr="00421D90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明朝、</w:t>
      </w:r>
      <w:r w:rsidR="00421D90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Times New Roman</w:t>
      </w:r>
      <w:r w:rsidR="00421D90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）</w:t>
      </w:r>
    </w:p>
    <w:p w:rsidR="00734768" w:rsidRPr="00734768" w:rsidRDefault="00734768" w:rsidP="00A8492E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734768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lastRenderedPageBreak/>
        <w:t>枚数　２０ページ</w:t>
      </w:r>
    </w:p>
    <w:p w:rsidR="00734768" w:rsidRPr="00734768" w:rsidRDefault="00734768" w:rsidP="00A8492E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734768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締め切り　２０１</w:t>
      </w:r>
      <w:r w:rsidR="00FB67FE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９</w:t>
      </w:r>
      <w:r w:rsidRPr="00734768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年１１月末日</w:t>
      </w:r>
    </w:p>
    <w:p w:rsidR="00734768" w:rsidRPr="00734768" w:rsidRDefault="00734768" w:rsidP="00A8492E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734768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 xml:space="preserve">ヘッダー：１ページ目：右に　</w:t>
      </w:r>
    </w:p>
    <w:p w:rsidR="00734768" w:rsidRPr="001758CC" w:rsidRDefault="00734768" w:rsidP="00A8492E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FF0000"/>
          <w:kern w:val="0"/>
          <w:sz w:val="24"/>
          <w:szCs w:val="24"/>
        </w:rPr>
      </w:pPr>
      <w:r w:rsidRPr="001758CC">
        <w:rPr>
          <w:rFonts w:ascii="Times New Roman" w:hAnsi="Times New Roman" w:cs="Times New Roman"/>
          <w:i/>
          <w:color w:val="FF0000"/>
          <w:kern w:val="0"/>
          <w:sz w:val="24"/>
          <w:szCs w:val="24"/>
        </w:rPr>
        <w:t xml:space="preserve">RIMS </w:t>
      </w:r>
      <w:proofErr w:type="spellStart"/>
      <w:r w:rsidRPr="001758CC">
        <w:rPr>
          <w:rFonts w:ascii="Times New Roman" w:hAnsi="Times New Roman" w:cs="Times New Roman"/>
          <w:i/>
          <w:color w:val="FF0000"/>
          <w:kern w:val="0"/>
          <w:sz w:val="24"/>
          <w:szCs w:val="24"/>
        </w:rPr>
        <w:t>Kôkyûroku</w:t>
      </w:r>
      <w:proofErr w:type="spellEnd"/>
      <w:r w:rsidRPr="001758CC">
        <w:rPr>
          <w:rFonts w:ascii="Times New Roman" w:hAnsi="Times New Roman" w:cs="Times New Roman"/>
          <w:i/>
          <w:color w:val="FF0000"/>
          <w:kern w:val="0"/>
          <w:sz w:val="24"/>
          <w:szCs w:val="24"/>
        </w:rPr>
        <w:t xml:space="preserve"> </w:t>
      </w:r>
      <w:proofErr w:type="spellStart"/>
      <w:r w:rsidRPr="001758CC">
        <w:rPr>
          <w:rFonts w:ascii="Times New Roman" w:hAnsi="Times New Roman" w:cs="Times New Roman"/>
          <w:i/>
          <w:color w:val="FF0000"/>
          <w:kern w:val="0"/>
          <w:sz w:val="24"/>
          <w:szCs w:val="24"/>
        </w:rPr>
        <w:t>Bessatsu</w:t>
      </w:r>
      <w:proofErr w:type="spellEnd"/>
    </w:p>
    <w:p w:rsidR="00734768" w:rsidRPr="00734768" w:rsidRDefault="00734768" w:rsidP="00A8492E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B448D4">
        <w:rPr>
          <w:rFonts w:ascii="Times New Roman" w:hAnsi="Times New Roman" w:cs="Times New Roman" w:hint="eastAsia"/>
          <w:b/>
          <w:color w:val="FF0000"/>
          <w:kern w:val="0"/>
          <w:sz w:val="24"/>
          <w:szCs w:val="24"/>
        </w:rPr>
        <w:t>B</w:t>
      </w:r>
      <w:r w:rsidR="00A8492E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>9</w:t>
      </w:r>
      <w:r w:rsidRPr="00B448D4">
        <w:rPr>
          <w:rFonts w:ascii="Times New Roman" w:hAnsi="Times New Roman" w:cs="Times New Roman" w:hint="eastAsia"/>
          <w:b/>
          <w:color w:val="FF0000"/>
          <w:kern w:val="0"/>
          <w:sz w:val="24"/>
          <w:szCs w:val="24"/>
        </w:rPr>
        <w:t>x</w:t>
      </w:r>
      <w:r w:rsidRPr="00734768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 xml:space="preserve"> (201</w:t>
      </w:r>
      <w:r w:rsidR="00A8492E">
        <w:rPr>
          <w:rFonts w:ascii="Times New Roman" w:hAnsi="Times New Roman" w:cs="Times New Roman"/>
          <w:color w:val="FF0000"/>
          <w:kern w:val="0"/>
          <w:sz w:val="24"/>
          <w:szCs w:val="24"/>
        </w:rPr>
        <w:t>9</w:t>
      </w:r>
      <w:r w:rsidRPr="00734768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 xml:space="preserve">), </w:t>
      </w:r>
      <w:r w:rsidRPr="00734768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開始ページ数</w:t>
      </w:r>
      <w:r w:rsidRPr="00734768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-</w:t>
      </w:r>
      <w:r w:rsidRPr="00734768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最終ページ数（</w:t>
      </w:r>
      <w:r w:rsidRPr="00734768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Times New Roman, 10.5p</w:t>
      </w:r>
      <w:r w:rsidRPr="00734768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）</w:t>
      </w:r>
    </w:p>
    <w:p w:rsidR="00734768" w:rsidRDefault="00734768" w:rsidP="00A8492E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734768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 xml:space="preserve">  </w:t>
      </w:r>
      <w:r w:rsidRPr="00734768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偶数ページ：英文名前、左に頁数</w:t>
      </w:r>
      <w:r w:rsidR="004F0F39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（</w:t>
      </w:r>
      <w:r w:rsidR="004F0F39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Times New Roman, 10.5p</w:t>
      </w:r>
      <w:r w:rsidR="004F0F39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）</w:t>
      </w:r>
    </w:p>
    <w:p w:rsidR="001758CC" w:rsidRPr="004F0F39" w:rsidRDefault="004F0F39" w:rsidP="00A8492E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 </w:t>
      </w:r>
      <w:r w:rsidRPr="004F0F39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奇数ページ：英文題名、右に頁数（</w:t>
      </w:r>
      <w:r w:rsidRPr="004F0F39">
        <w:rPr>
          <w:rFonts w:ascii="Times New Roman" w:hAnsi="Times New Roman" w:cs="Times New Roman" w:hint="eastAsia"/>
          <w:color w:val="FF0000"/>
          <w:kern w:val="0"/>
          <w:sz w:val="24"/>
          <w:szCs w:val="24"/>
        </w:rPr>
        <w:t>Times New Roman, 10.5p</w:t>
      </w:r>
    </w:p>
    <w:p w:rsidR="004F0F39" w:rsidRDefault="004F0F39" w:rsidP="00A8492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1D52EE" w:rsidRPr="0073339E" w:rsidRDefault="001D52EE" w:rsidP="00A8492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73339E">
        <w:rPr>
          <w:rFonts w:ascii="Times New Roman" w:hAnsi="Times New Roman" w:cs="Times New Roman"/>
          <w:kern w:val="0"/>
          <w:sz w:val="24"/>
          <w:szCs w:val="24"/>
        </w:rPr>
        <w:t xml:space="preserve">(1.1) </w:t>
      </w:r>
      <w:r w:rsidRPr="0073339E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y </w:t>
      </w:r>
      <w:r w:rsidRPr="0073339E">
        <w:rPr>
          <w:rFonts w:ascii="Times New Roman" w:hAnsi="Times New Roman" w:cs="Times New Roman"/>
          <w:kern w:val="0"/>
          <w:sz w:val="24"/>
          <w:szCs w:val="24"/>
        </w:rPr>
        <w:t xml:space="preserve">= </w:t>
      </w:r>
      <w:r w:rsidRPr="0073339E">
        <w:rPr>
          <w:rFonts w:ascii="Times New Roman" w:hAnsi="Times New Roman" w:cs="Times New Roman"/>
          <w:i/>
          <w:iCs/>
          <w:kern w:val="0"/>
          <w:sz w:val="24"/>
          <w:szCs w:val="24"/>
        </w:rPr>
        <w:t>f</w:t>
      </w:r>
      <w:r w:rsidRPr="0073339E">
        <w:rPr>
          <w:rFonts w:ascii="Times New Roman" w:hAnsi="Times New Roman" w:cs="Times New Roman"/>
          <w:kern w:val="0"/>
          <w:sz w:val="24"/>
          <w:szCs w:val="24"/>
        </w:rPr>
        <w:t>(</w:t>
      </w:r>
      <w:r w:rsidRPr="0073339E">
        <w:rPr>
          <w:rFonts w:ascii="Times New Roman" w:hAnsi="Times New Roman" w:cs="Times New Roman"/>
          <w:i/>
          <w:iCs/>
          <w:kern w:val="0"/>
          <w:sz w:val="24"/>
          <w:szCs w:val="24"/>
        </w:rPr>
        <w:t>x</w:t>
      </w:r>
      <w:r w:rsidRPr="0073339E">
        <w:rPr>
          <w:rFonts w:ascii="Times New Roman" w:hAnsi="Times New Roman" w:cs="Times New Roman"/>
          <w:kern w:val="0"/>
          <w:sz w:val="24"/>
          <w:szCs w:val="24"/>
        </w:rPr>
        <w:t>)</w:t>
      </w:r>
    </w:p>
    <w:p w:rsidR="001D52EE" w:rsidRPr="0073339E" w:rsidRDefault="001D52EE" w:rsidP="00A8492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1D52EE" w:rsidRPr="0073339E" w:rsidRDefault="001D52EE" w:rsidP="00A8492E">
      <w:pPr>
        <w:autoSpaceDE w:val="0"/>
        <w:autoSpaceDN w:val="0"/>
        <w:adjustRightInd w:val="0"/>
        <w:ind w:firstLineChars="200" w:firstLine="482"/>
        <w:rPr>
          <w:rFonts w:ascii="Times New Roman" w:hAnsi="Times New Roman" w:cs="Times New Roman"/>
          <w:kern w:val="0"/>
          <w:sz w:val="24"/>
          <w:szCs w:val="24"/>
        </w:rPr>
      </w:pPr>
      <w:r w:rsidRPr="0073339E">
        <w:rPr>
          <w:rFonts w:ascii="Times New Roman" w:hAnsi="Times New Roman" w:cs="Times New Roman"/>
          <w:b/>
          <w:bCs/>
          <w:kern w:val="0"/>
          <w:sz w:val="24"/>
          <w:szCs w:val="24"/>
        </w:rPr>
        <w:t>De</w:t>
      </w:r>
      <w:r w:rsidR="00EE3043" w:rsidRPr="0073339E">
        <w:rPr>
          <w:rFonts w:ascii="Times New Roman" w:hAnsi="Times New Roman" w:cs="Times New Roman"/>
          <w:b/>
          <w:bCs/>
          <w:kern w:val="0"/>
          <w:sz w:val="24"/>
          <w:szCs w:val="24"/>
        </w:rPr>
        <w:t>fi</w:t>
      </w:r>
      <w:r w:rsidRPr="0073339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nition 1.1. </w:t>
      </w:r>
      <w:r w:rsidRPr="0073339E">
        <w:rPr>
          <w:rFonts w:ascii="Times New Roman" w:hAnsi="Times New Roman" w:cs="Times New Roman"/>
          <w:kern w:val="0"/>
          <w:sz w:val="24"/>
          <w:szCs w:val="24"/>
        </w:rPr>
        <w:t>This is an example of a `de</w:t>
      </w:r>
      <w:r w:rsidR="00EE3043" w:rsidRPr="0073339E">
        <w:rPr>
          <w:rFonts w:ascii="Times New Roman" w:hAnsi="Times New Roman" w:cs="Times New Roman"/>
          <w:kern w:val="0"/>
          <w:sz w:val="24"/>
          <w:szCs w:val="24"/>
        </w:rPr>
        <w:t>fi</w:t>
      </w:r>
      <w:r w:rsidRPr="0073339E">
        <w:rPr>
          <w:rFonts w:ascii="Times New Roman" w:hAnsi="Times New Roman" w:cs="Times New Roman"/>
          <w:kern w:val="0"/>
          <w:sz w:val="24"/>
          <w:szCs w:val="24"/>
        </w:rPr>
        <w:t xml:space="preserve">nition' element. Let </w:t>
      </w:r>
      <w:r w:rsidRPr="0073339E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f </w:t>
      </w:r>
      <w:r w:rsidRPr="0073339E">
        <w:rPr>
          <w:rFonts w:ascii="Times New Roman" w:hAnsi="Times New Roman" w:cs="Times New Roman"/>
          <w:kern w:val="0"/>
          <w:sz w:val="24"/>
          <w:szCs w:val="24"/>
        </w:rPr>
        <w:t>be a cubic</w:t>
      </w:r>
      <w:r w:rsidR="00EE3043" w:rsidRPr="0073339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3339E">
        <w:rPr>
          <w:rFonts w:ascii="Times New Roman" w:hAnsi="Times New Roman" w:cs="Times New Roman"/>
          <w:kern w:val="0"/>
          <w:sz w:val="24"/>
          <w:szCs w:val="24"/>
        </w:rPr>
        <w:t>polynomial.</w:t>
      </w:r>
    </w:p>
    <w:p w:rsidR="00442844" w:rsidRDefault="00442844" w:rsidP="00A8492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kern w:val="0"/>
          <w:sz w:val="24"/>
          <w:szCs w:val="24"/>
        </w:rPr>
      </w:pPr>
    </w:p>
    <w:p w:rsidR="005C3155" w:rsidRDefault="005C3155" w:rsidP="00A8492E">
      <w:pPr>
        <w:widowControl/>
        <w:rPr>
          <w:rFonts w:ascii="Times New Roman" w:hAnsi="Times New Roman" w:cs="Times New Roman"/>
          <w:kern w:val="0"/>
          <w:sz w:val="24"/>
          <w:szCs w:val="24"/>
        </w:rPr>
      </w:pPr>
    </w:p>
    <w:p w:rsidR="007A74B4" w:rsidRPr="00D4169C" w:rsidRDefault="00442844" w:rsidP="00A8492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参考文献</w:t>
      </w:r>
    </w:p>
    <w:p w:rsidR="00BD67C2" w:rsidRPr="007A74B4" w:rsidRDefault="00BD67C2" w:rsidP="00A8492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22"/>
        </w:rPr>
      </w:pPr>
    </w:p>
    <w:p w:rsidR="007A74B4" w:rsidRPr="00D4169C" w:rsidRDefault="007A74B4" w:rsidP="00A8492E">
      <w:pPr>
        <w:autoSpaceDE w:val="0"/>
        <w:autoSpaceDN w:val="0"/>
        <w:adjustRightInd w:val="0"/>
        <w:ind w:leftChars="100" w:left="570" w:hangingChars="150" w:hanging="360"/>
        <w:rPr>
          <w:rFonts w:ascii="Times New Roman" w:eastAsia="CMR9" w:hAnsi="Times New Roman" w:cs="Times New Roman"/>
          <w:kern w:val="0"/>
          <w:sz w:val="24"/>
          <w:szCs w:val="24"/>
        </w:rPr>
      </w:pPr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 xml:space="preserve">[1] Aoki T., </w:t>
      </w:r>
      <w:proofErr w:type="spellStart"/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>Calcul</w:t>
      </w:r>
      <w:proofErr w:type="spellEnd"/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>exponentiel</w:t>
      </w:r>
      <w:proofErr w:type="spellEnd"/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 xml:space="preserve"> des </w:t>
      </w:r>
      <w:proofErr w:type="spellStart"/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>op_erateurs</w:t>
      </w:r>
      <w:proofErr w:type="spellEnd"/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>microdiff_erentiels</w:t>
      </w:r>
      <w:proofErr w:type="spellEnd"/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>d'ordre</w:t>
      </w:r>
      <w:proofErr w:type="spellEnd"/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 xml:space="preserve"> </w:t>
      </w:r>
      <w:proofErr w:type="spellStart"/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>in_ni</w:t>
      </w:r>
      <w:proofErr w:type="spellEnd"/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 xml:space="preserve">. I, </w:t>
      </w:r>
      <w:r w:rsidRPr="00D4169C">
        <w:rPr>
          <w:rFonts w:ascii="Times New Roman" w:eastAsia="CMTI9" w:hAnsi="Times New Roman" w:cs="Times New Roman"/>
          <w:i/>
          <w:iCs/>
          <w:kern w:val="0"/>
          <w:sz w:val="24"/>
          <w:szCs w:val="24"/>
        </w:rPr>
        <w:t xml:space="preserve">Ann. </w:t>
      </w:r>
      <w:proofErr w:type="spellStart"/>
      <w:r w:rsidRPr="00D4169C">
        <w:rPr>
          <w:rFonts w:ascii="Times New Roman" w:eastAsia="CMTI9" w:hAnsi="Times New Roman" w:cs="Times New Roman"/>
          <w:i/>
          <w:iCs/>
          <w:kern w:val="0"/>
          <w:sz w:val="24"/>
          <w:szCs w:val="24"/>
        </w:rPr>
        <w:t>Inst.Fourier</w:t>
      </w:r>
      <w:proofErr w:type="spellEnd"/>
      <w:r w:rsidRPr="00D4169C">
        <w:rPr>
          <w:rFonts w:ascii="Times New Roman" w:eastAsia="CMTI9" w:hAnsi="Times New Roman" w:cs="Times New Roman"/>
          <w:i/>
          <w:iCs/>
          <w:kern w:val="0"/>
          <w:sz w:val="24"/>
          <w:szCs w:val="24"/>
        </w:rPr>
        <w:t xml:space="preserve"> </w:t>
      </w:r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 xml:space="preserve">(Grenoble), </w:t>
      </w:r>
      <w:r w:rsidRPr="00D4169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33 </w:t>
      </w:r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>(1983), 227</w:t>
      </w:r>
      <w:r w:rsidR="005C3155" w:rsidRPr="00D4169C">
        <w:rPr>
          <w:rFonts w:ascii="Times New Roman" w:eastAsia="CMR9" w:hAnsi="Times New Roman" w:cs="Times New Roman"/>
          <w:kern w:val="0"/>
          <w:sz w:val="24"/>
          <w:szCs w:val="24"/>
        </w:rPr>
        <w:t>-</w:t>
      </w:r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>250.</w:t>
      </w:r>
    </w:p>
    <w:p w:rsidR="007A74B4" w:rsidRPr="00D4169C" w:rsidRDefault="007A74B4" w:rsidP="00A8492E">
      <w:pPr>
        <w:autoSpaceDE w:val="0"/>
        <w:autoSpaceDN w:val="0"/>
        <w:adjustRightInd w:val="0"/>
        <w:ind w:firstLineChars="100" w:firstLine="240"/>
        <w:rPr>
          <w:rFonts w:ascii="Times New Roman" w:eastAsia="CMR9" w:hAnsi="Times New Roman" w:cs="Times New Roman"/>
          <w:kern w:val="0"/>
          <w:sz w:val="24"/>
          <w:szCs w:val="24"/>
        </w:rPr>
      </w:pPr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 xml:space="preserve">[2] Brown, B., On a conjecture of Dirichlet, </w:t>
      </w:r>
      <w:r w:rsidRPr="00D4169C">
        <w:rPr>
          <w:rFonts w:ascii="Times New Roman" w:eastAsia="CMTI9" w:hAnsi="Times New Roman" w:cs="Times New Roman"/>
          <w:i/>
          <w:iCs/>
          <w:kern w:val="0"/>
          <w:sz w:val="24"/>
          <w:szCs w:val="24"/>
        </w:rPr>
        <w:t xml:space="preserve">Amer. Math. Soc., Providence, RI, </w:t>
      </w:r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>1993.</w:t>
      </w:r>
    </w:p>
    <w:p w:rsidR="007A74B4" w:rsidRPr="00D4169C" w:rsidRDefault="007A74B4" w:rsidP="00A8492E">
      <w:pPr>
        <w:autoSpaceDE w:val="0"/>
        <w:autoSpaceDN w:val="0"/>
        <w:adjustRightInd w:val="0"/>
        <w:ind w:leftChars="100" w:left="570" w:hangingChars="150" w:hanging="360"/>
        <w:rPr>
          <w:rFonts w:ascii="Times New Roman" w:eastAsia="CMR9" w:hAnsi="Times New Roman" w:cs="Times New Roman"/>
          <w:kern w:val="0"/>
          <w:sz w:val="24"/>
          <w:szCs w:val="24"/>
        </w:rPr>
      </w:pPr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 xml:space="preserve">[3] DeVore, R. A., Approximation of functions, </w:t>
      </w:r>
      <w:r w:rsidRPr="00D4169C">
        <w:rPr>
          <w:rFonts w:ascii="Times New Roman" w:eastAsia="CMTI9" w:hAnsi="Times New Roman" w:cs="Times New Roman"/>
          <w:i/>
          <w:iCs/>
          <w:kern w:val="0"/>
          <w:sz w:val="24"/>
          <w:szCs w:val="24"/>
        </w:rPr>
        <w:t xml:space="preserve">Proc. </w:t>
      </w:r>
      <w:proofErr w:type="spellStart"/>
      <w:r w:rsidRPr="00D4169C">
        <w:rPr>
          <w:rFonts w:ascii="Times New Roman" w:eastAsia="CMTI9" w:hAnsi="Times New Roman" w:cs="Times New Roman"/>
          <w:i/>
          <w:iCs/>
          <w:kern w:val="0"/>
          <w:sz w:val="24"/>
          <w:szCs w:val="24"/>
        </w:rPr>
        <w:t>Sympos</w:t>
      </w:r>
      <w:proofErr w:type="spellEnd"/>
      <w:r w:rsidRPr="00D4169C">
        <w:rPr>
          <w:rFonts w:ascii="Times New Roman" w:eastAsia="CMTI9" w:hAnsi="Times New Roman" w:cs="Times New Roman"/>
          <w:i/>
          <w:iCs/>
          <w:kern w:val="0"/>
          <w:sz w:val="24"/>
          <w:szCs w:val="24"/>
        </w:rPr>
        <w:t xml:space="preserve">. Appl. Math., </w:t>
      </w:r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 xml:space="preserve">vol. 36, </w:t>
      </w:r>
      <w:proofErr w:type="spellStart"/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>Amer.Math</w:t>
      </w:r>
      <w:proofErr w:type="spellEnd"/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>. Soc., Providence, RI, 1986, pp. 34</w:t>
      </w:r>
      <w:r w:rsidR="005C3155" w:rsidRPr="00D4169C">
        <w:rPr>
          <w:rFonts w:ascii="Times New Roman" w:eastAsia="CMR9" w:hAnsi="Times New Roman" w:cs="Times New Roman"/>
          <w:kern w:val="0"/>
          <w:sz w:val="24"/>
          <w:szCs w:val="24"/>
        </w:rPr>
        <w:t>-</w:t>
      </w:r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>56.</w:t>
      </w:r>
    </w:p>
    <w:p w:rsidR="007A74B4" w:rsidRPr="00D4169C" w:rsidRDefault="007A74B4" w:rsidP="00A8492E">
      <w:pPr>
        <w:autoSpaceDE w:val="0"/>
        <w:autoSpaceDN w:val="0"/>
        <w:adjustRightInd w:val="0"/>
        <w:ind w:leftChars="100" w:left="570" w:hangingChars="150" w:hanging="360"/>
        <w:rPr>
          <w:rFonts w:ascii="Times New Roman" w:eastAsia="CMR9" w:hAnsi="Times New Roman" w:cs="Times New Roman"/>
          <w:kern w:val="0"/>
          <w:sz w:val="24"/>
          <w:szCs w:val="24"/>
        </w:rPr>
      </w:pPr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 xml:space="preserve">[4] </w:t>
      </w:r>
      <w:proofErr w:type="spellStart"/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>Kashiwara</w:t>
      </w:r>
      <w:proofErr w:type="spellEnd"/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>, M. and Kawai, T., On the boundary value problem for elliptic systems of</w:t>
      </w:r>
      <w:r w:rsidR="00D4169C">
        <w:rPr>
          <w:rFonts w:ascii="Times New Roman" w:eastAsia="CMR9" w:hAnsi="Times New Roman" w:cs="Times New Roman"/>
          <w:kern w:val="0"/>
          <w:sz w:val="24"/>
          <w:szCs w:val="24"/>
        </w:rPr>
        <w:t xml:space="preserve"> </w:t>
      </w:r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 xml:space="preserve">linear partial differential equations I-II, </w:t>
      </w:r>
      <w:r w:rsidRPr="00D4169C">
        <w:rPr>
          <w:rFonts w:ascii="Times New Roman" w:eastAsia="CMTI9" w:hAnsi="Times New Roman" w:cs="Times New Roman"/>
          <w:i/>
          <w:iCs/>
          <w:kern w:val="0"/>
          <w:sz w:val="24"/>
          <w:szCs w:val="24"/>
        </w:rPr>
        <w:t>Proc. Japan. Acad.</w:t>
      </w:r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 xml:space="preserve">, </w:t>
      </w:r>
      <w:r w:rsidRPr="00D4169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48 </w:t>
      </w:r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>(1971), 712</w:t>
      </w:r>
      <w:r w:rsidR="005C3155" w:rsidRPr="00D4169C">
        <w:rPr>
          <w:rFonts w:ascii="Times New Roman" w:eastAsia="CMR9" w:hAnsi="Times New Roman" w:cs="Times New Roman"/>
          <w:kern w:val="0"/>
          <w:sz w:val="24"/>
          <w:szCs w:val="24"/>
        </w:rPr>
        <w:t>-</w:t>
      </w:r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 xml:space="preserve">715; </w:t>
      </w:r>
      <w:r w:rsidRPr="00D4169C">
        <w:rPr>
          <w:rFonts w:ascii="Times New Roman" w:eastAsia="CMTI9" w:hAnsi="Times New Roman" w:cs="Times New Roman"/>
          <w:i/>
          <w:iCs/>
          <w:kern w:val="0"/>
          <w:sz w:val="24"/>
          <w:szCs w:val="24"/>
        </w:rPr>
        <w:t>ibid.</w:t>
      </w:r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 xml:space="preserve">, </w:t>
      </w:r>
      <w:r w:rsidRPr="00D4169C">
        <w:rPr>
          <w:rFonts w:ascii="Times New Roman" w:hAnsi="Times New Roman" w:cs="Times New Roman"/>
          <w:b/>
          <w:bCs/>
          <w:kern w:val="0"/>
          <w:sz w:val="24"/>
          <w:szCs w:val="24"/>
        </w:rPr>
        <w:t>49</w:t>
      </w:r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>(1972), 164</w:t>
      </w:r>
      <w:r w:rsidR="005C3155" w:rsidRPr="00D4169C">
        <w:rPr>
          <w:rFonts w:ascii="Times New Roman" w:eastAsia="CMR9" w:hAnsi="Times New Roman" w:cs="Times New Roman"/>
          <w:kern w:val="0"/>
          <w:sz w:val="24"/>
          <w:szCs w:val="24"/>
        </w:rPr>
        <w:t>-</w:t>
      </w:r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>168.</w:t>
      </w:r>
    </w:p>
    <w:p w:rsidR="007A74B4" w:rsidRPr="00D4169C" w:rsidRDefault="007A74B4" w:rsidP="00A8492E">
      <w:pPr>
        <w:autoSpaceDE w:val="0"/>
        <w:autoSpaceDN w:val="0"/>
        <w:adjustRightInd w:val="0"/>
        <w:ind w:leftChars="100" w:left="570" w:hangingChars="150" w:hanging="360"/>
        <w:rPr>
          <w:rFonts w:ascii="Times New Roman" w:eastAsia="CMR9" w:hAnsi="Times New Roman" w:cs="Times New Roman"/>
          <w:kern w:val="0"/>
          <w:sz w:val="24"/>
          <w:szCs w:val="24"/>
        </w:rPr>
      </w:pPr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 xml:space="preserve">[5] </w:t>
      </w:r>
      <w:proofErr w:type="spellStart"/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>Kalf</w:t>
      </w:r>
      <w:proofErr w:type="spellEnd"/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 xml:space="preserve">. H., </w:t>
      </w:r>
      <w:proofErr w:type="spellStart"/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>Schmincke</w:t>
      </w:r>
      <w:proofErr w:type="spellEnd"/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>, U.-</w:t>
      </w:r>
      <w:proofErr w:type="spellStart"/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>W.,Walter</w:t>
      </w:r>
      <w:proofErr w:type="spellEnd"/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 xml:space="preserve">, J. </w:t>
      </w:r>
      <w:proofErr w:type="spellStart"/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>andWust</w:t>
      </w:r>
      <w:proofErr w:type="spellEnd"/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 xml:space="preserve">, R., On the spectral theory of Schrodinger and Dirac operators with strongly singular potentials, </w:t>
      </w:r>
      <w:r w:rsidRPr="00D4169C">
        <w:rPr>
          <w:rFonts w:ascii="Times New Roman" w:eastAsia="CMTI9" w:hAnsi="Times New Roman" w:cs="Times New Roman"/>
          <w:i/>
          <w:iCs/>
          <w:kern w:val="0"/>
          <w:sz w:val="24"/>
          <w:szCs w:val="24"/>
        </w:rPr>
        <w:t>Proceedings of the Symposium on Spectral Theory and Differential Equation</w:t>
      </w:r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 xml:space="preserve">, University of Dundee, 1974, </w:t>
      </w:r>
      <w:r w:rsidRPr="00D4169C">
        <w:rPr>
          <w:rFonts w:ascii="Times New Roman" w:eastAsia="CMTI9" w:hAnsi="Times New Roman" w:cs="Times New Roman"/>
          <w:i/>
          <w:iCs/>
          <w:kern w:val="0"/>
          <w:sz w:val="24"/>
          <w:szCs w:val="24"/>
        </w:rPr>
        <w:t>Lecture Notes in Math.</w:t>
      </w:r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 xml:space="preserve">, Springer-Verlag, Berlin, Heidelberg, New York, </w:t>
      </w:r>
      <w:r w:rsidRPr="00D4169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448 </w:t>
      </w:r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>(1975), 182</w:t>
      </w:r>
      <w:r w:rsidR="005C3155" w:rsidRPr="00D4169C">
        <w:rPr>
          <w:rFonts w:ascii="Times New Roman" w:eastAsia="CMR9" w:hAnsi="Times New Roman" w:cs="Times New Roman"/>
          <w:kern w:val="0"/>
          <w:sz w:val="24"/>
          <w:szCs w:val="24"/>
        </w:rPr>
        <w:t>-</w:t>
      </w:r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>226.</w:t>
      </w:r>
    </w:p>
    <w:p w:rsidR="007A74B4" w:rsidRPr="00D4169C" w:rsidRDefault="007A74B4" w:rsidP="00A8492E">
      <w:pPr>
        <w:autoSpaceDE w:val="0"/>
        <w:autoSpaceDN w:val="0"/>
        <w:adjustRightInd w:val="0"/>
        <w:ind w:leftChars="100" w:left="570" w:hangingChars="150" w:hanging="360"/>
        <w:rPr>
          <w:rFonts w:ascii="CMR9" w:eastAsia="CMR9" w:hAnsi="CMBX10" w:cs="CMR9"/>
          <w:kern w:val="0"/>
          <w:sz w:val="24"/>
          <w:szCs w:val="24"/>
        </w:rPr>
      </w:pPr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 xml:space="preserve">[6] Mori, S. and </w:t>
      </w:r>
      <w:proofErr w:type="spellStart"/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>Koll_ar</w:t>
      </w:r>
      <w:proofErr w:type="spellEnd"/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 xml:space="preserve">, J., </w:t>
      </w:r>
      <w:r w:rsidRPr="00D4169C">
        <w:rPr>
          <w:rFonts w:ascii="Times New Roman" w:eastAsia="CMTI9" w:hAnsi="Times New Roman" w:cs="Times New Roman"/>
          <w:i/>
          <w:iCs/>
          <w:kern w:val="0"/>
          <w:sz w:val="24"/>
          <w:szCs w:val="24"/>
        </w:rPr>
        <w:t>Birational Geometry of Algebraic Varieties</w:t>
      </w:r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>, Cambridge University</w:t>
      </w:r>
      <w:r w:rsidR="00BD67C2" w:rsidRPr="00D4169C">
        <w:rPr>
          <w:rFonts w:ascii="Times New Roman" w:eastAsia="CMR9" w:hAnsi="Times New Roman" w:cs="Times New Roman"/>
          <w:kern w:val="0"/>
          <w:sz w:val="24"/>
          <w:szCs w:val="24"/>
        </w:rPr>
        <w:t xml:space="preserve"> </w:t>
      </w:r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>Press, 1998.</w:t>
      </w:r>
    </w:p>
    <w:p w:rsidR="00250126" w:rsidRDefault="007A74B4" w:rsidP="00A8492E">
      <w:pPr>
        <w:ind w:firstLineChars="100" w:firstLine="240"/>
        <w:rPr>
          <w:rFonts w:ascii="Times New Roman" w:eastAsia="CMR9" w:hAnsi="Times New Roman" w:cs="Times New Roman"/>
          <w:kern w:val="0"/>
          <w:sz w:val="24"/>
          <w:szCs w:val="24"/>
        </w:rPr>
      </w:pPr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 xml:space="preserve">[7] Mori, S. and Keel, S., Quotients by groupoids, </w:t>
      </w:r>
      <w:r w:rsidRPr="00D4169C">
        <w:rPr>
          <w:rFonts w:ascii="Times New Roman" w:eastAsia="CMTI9" w:hAnsi="Times New Roman" w:cs="Times New Roman"/>
          <w:i/>
          <w:iCs/>
          <w:kern w:val="0"/>
          <w:sz w:val="24"/>
          <w:szCs w:val="24"/>
        </w:rPr>
        <w:t>Ann. of Math.</w:t>
      </w:r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 xml:space="preserve">, </w:t>
      </w:r>
      <w:r w:rsidRPr="00D4169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145 </w:t>
      </w:r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>(1997), 193</w:t>
      </w:r>
      <w:r w:rsidR="005C3155" w:rsidRPr="00D4169C">
        <w:rPr>
          <w:rFonts w:ascii="Times New Roman" w:eastAsia="CMR9" w:hAnsi="Times New Roman" w:cs="Times New Roman"/>
          <w:kern w:val="0"/>
          <w:sz w:val="24"/>
          <w:szCs w:val="24"/>
        </w:rPr>
        <w:t>-</w:t>
      </w:r>
      <w:r w:rsidRPr="00D4169C">
        <w:rPr>
          <w:rFonts w:ascii="Times New Roman" w:eastAsia="CMR9" w:hAnsi="Times New Roman" w:cs="Times New Roman"/>
          <w:kern w:val="0"/>
          <w:sz w:val="24"/>
          <w:szCs w:val="24"/>
        </w:rPr>
        <w:t>213.</w:t>
      </w:r>
    </w:p>
    <w:p w:rsidR="003B741A" w:rsidRPr="00D4169C" w:rsidRDefault="003B741A" w:rsidP="00A8492E">
      <w:pPr>
        <w:ind w:firstLineChars="100" w:firstLine="240"/>
        <w:rPr>
          <w:rFonts w:ascii="Times New Roman" w:eastAsia="CMR9" w:hAnsi="Times New Roman" w:cs="Times New Roman"/>
          <w:kern w:val="0"/>
          <w:sz w:val="24"/>
          <w:szCs w:val="24"/>
        </w:rPr>
      </w:pPr>
      <w:r w:rsidRPr="003B741A">
        <w:rPr>
          <w:rFonts w:ascii="Times New Roman" w:eastAsia="CMR9" w:hAnsi="Times New Roman" w:cs="Times New Roman"/>
          <w:kern w:val="0"/>
          <w:sz w:val="24"/>
          <w:szCs w:val="24"/>
        </w:rPr>
        <w:t>[7] Mori, S. and K</w:t>
      </w:r>
      <w:r>
        <w:rPr>
          <w:rFonts w:ascii="Times New Roman" w:eastAsia="CMR9" w:hAnsi="Times New Roman" w:cs="Times New Roman"/>
          <w:kern w:val="0"/>
          <w:sz w:val="24"/>
          <w:szCs w:val="24"/>
        </w:rPr>
        <w:t xml:space="preserve">eel, S., Quotients by groupoids </w:t>
      </w:r>
      <w:r>
        <w:rPr>
          <w:rFonts w:ascii="Times New Roman" w:eastAsia="CMR9" w:hAnsi="Times New Roman" w:cs="Times New Roman" w:hint="eastAsia"/>
          <w:kern w:val="0"/>
          <w:sz w:val="24"/>
          <w:szCs w:val="24"/>
        </w:rPr>
        <w:t>(</w:t>
      </w:r>
      <w:r>
        <w:rPr>
          <w:rFonts w:ascii="Times New Roman" w:eastAsia="CMR9" w:hAnsi="Times New Roman" w:cs="Times New Roman"/>
          <w:kern w:val="0"/>
          <w:sz w:val="24"/>
          <w:szCs w:val="24"/>
        </w:rPr>
        <w:t>1997</w:t>
      </w:r>
      <w:r>
        <w:rPr>
          <w:rFonts w:ascii="Times New Roman" w:eastAsia="CMR9" w:hAnsi="Times New Roman" w:cs="Times New Roman" w:hint="eastAsia"/>
          <w:kern w:val="0"/>
          <w:sz w:val="24"/>
          <w:szCs w:val="24"/>
        </w:rPr>
        <w:t>)</w:t>
      </w:r>
      <w:r w:rsidRPr="003B741A">
        <w:rPr>
          <w:rFonts w:ascii="Times New Roman" w:eastAsia="CMR9" w:hAnsi="Times New Roman" w:cs="Times New Roman"/>
          <w:kern w:val="0"/>
          <w:sz w:val="24"/>
          <w:szCs w:val="24"/>
        </w:rPr>
        <w:t xml:space="preserve"> </w:t>
      </w:r>
      <w:r w:rsidRPr="003B741A">
        <w:rPr>
          <w:rFonts w:ascii="Times New Roman" w:eastAsia="CMR9" w:hAnsi="Times New Roman" w:cs="Times New Roman"/>
          <w:i/>
          <w:kern w:val="0"/>
          <w:sz w:val="24"/>
          <w:szCs w:val="24"/>
        </w:rPr>
        <w:t>Ann. of Math.</w:t>
      </w:r>
      <w:r w:rsidRPr="003B741A">
        <w:rPr>
          <w:rFonts w:ascii="Times New Roman" w:eastAsia="CMR9" w:hAnsi="Times New Roman" w:cs="Times New Roman"/>
          <w:kern w:val="0"/>
          <w:sz w:val="24"/>
          <w:szCs w:val="24"/>
        </w:rPr>
        <w:t xml:space="preserve">, </w:t>
      </w:r>
      <w:r w:rsidRPr="003B741A">
        <w:rPr>
          <w:rFonts w:ascii="Times New Roman" w:eastAsia="CMR9" w:hAnsi="Times New Roman" w:cs="Times New Roman"/>
          <w:b/>
          <w:kern w:val="0"/>
          <w:sz w:val="24"/>
          <w:szCs w:val="24"/>
        </w:rPr>
        <w:t>145</w:t>
      </w:r>
      <w:r w:rsidRPr="003B741A">
        <w:rPr>
          <w:rFonts w:ascii="Times New Roman" w:eastAsia="CMR9" w:hAnsi="Times New Roman" w:cs="Times New Roman"/>
          <w:kern w:val="0"/>
          <w:sz w:val="24"/>
          <w:szCs w:val="24"/>
        </w:rPr>
        <w:t>.</w:t>
      </w:r>
    </w:p>
    <w:p w:rsidR="00442844" w:rsidRDefault="00442844" w:rsidP="00A8492E">
      <w:pPr>
        <w:ind w:leftChars="100" w:left="690" w:hangingChars="200" w:hanging="480"/>
        <w:rPr>
          <w:rFonts w:ascii="Times New Roman" w:hAnsi="Times New Roman" w:cs="Times New Roman"/>
          <w:kern w:val="0"/>
          <w:sz w:val="24"/>
          <w:szCs w:val="24"/>
          <w:lang w:eastAsia="zh-CN"/>
        </w:rPr>
      </w:pPr>
      <w:r w:rsidRPr="00442844">
        <w:rPr>
          <w:rFonts w:ascii="Times New Roman" w:hAnsi="Times New Roman" w:cs="Times New Roman" w:hint="eastAsia"/>
          <w:kern w:val="0"/>
          <w:sz w:val="24"/>
          <w:szCs w:val="24"/>
          <w:lang w:eastAsia="zh-CN"/>
        </w:rPr>
        <w:t xml:space="preserve">[8] </w:t>
      </w:r>
      <w:r w:rsidRPr="00442844">
        <w:rPr>
          <w:rFonts w:ascii="Times New Roman" w:hAnsi="Times New Roman" w:cs="Times New Roman" w:hint="eastAsia"/>
          <w:kern w:val="0"/>
          <w:sz w:val="24"/>
          <w:szCs w:val="24"/>
          <w:lang w:eastAsia="zh-CN"/>
        </w:rPr>
        <w:t>日本学士院編</w:t>
      </w:r>
      <w:r>
        <w:rPr>
          <w:rFonts w:ascii="Times New Roman" w:hAnsi="Times New Roman" w:cs="Times New Roman" w:hint="eastAsia"/>
          <w:kern w:val="0"/>
          <w:sz w:val="24"/>
          <w:szCs w:val="24"/>
          <w:lang w:eastAsia="zh-CN"/>
        </w:rPr>
        <w:t>（</w:t>
      </w:r>
      <w:r w:rsidRPr="00442844">
        <w:rPr>
          <w:rFonts w:ascii="Times New Roman" w:hAnsi="Times New Roman" w:cs="Times New Roman" w:hint="eastAsia"/>
          <w:kern w:val="0"/>
          <w:sz w:val="24"/>
          <w:szCs w:val="24"/>
          <w:lang w:eastAsia="zh-CN"/>
        </w:rPr>
        <w:t>藤原松三郎</w:t>
      </w:r>
      <w:r>
        <w:rPr>
          <w:rFonts w:ascii="Times New Roman" w:hAnsi="Times New Roman" w:cs="Times New Roman" w:hint="eastAsia"/>
          <w:kern w:val="0"/>
          <w:sz w:val="24"/>
          <w:szCs w:val="24"/>
          <w:lang w:eastAsia="zh-CN"/>
        </w:rPr>
        <w:t>）『</w:t>
      </w:r>
      <w:r w:rsidRPr="00442844">
        <w:rPr>
          <w:rFonts w:ascii="Times New Roman" w:hAnsi="Times New Roman" w:cs="Times New Roman" w:hint="eastAsia"/>
          <w:kern w:val="0"/>
          <w:sz w:val="24"/>
          <w:szCs w:val="24"/>
          <w:lang w:eastAsia="zh-CN"/>
        </w:rPr>
        <w:t>明治前日本数学史</w:t>
      </w:r>
      <w:r w:rsidR="00734768">
        <w:rPr>
          <w:rFonts w:ascii="Times New Roman" w:hAnsi="Times New Roman" w:cs="Times New Roman" w:hint="eastAsia"/>
          <w:kern w:val="0"/>
          <w:sz w:val="24"/>
          <w:szCs w:val="24"/>
          <w:lang w:eastAsia="zh-CN"/>
        </w:rPr>
        <w:t>』</w:t>
      </w:r>
      <w:r w:rsidRPr="00442844">
        <w:rPr>
          <w:rFonts w:ascii="Times New Roman" w:hAnsi="Times New Roman" w:cs="Times New Roman" w:hint="eastAsia"/>
          <w:kern w:val="0"/>
          <w:sz w:val="24"/>
          <w:szCs w:val="24"/>
          <w:lang w:eastAsia="zh-CN"/>
        </w:rPr>
        <w:t>第二巻</w:t>
      </w:r>
      <w:r w:rsidR="00734768">
        <w:rPr>
          <w:rFonts w:ascii="Times New Roman" w:hAnsi="Times New Roman" w:cs="Times New Roman" w:hint="eastAsia"/>
          <w:kern w:val="0"/>
          <w:sz w:val="24"/>
          <w:szCs w:val="24"/>
          <w:lang w:eastAsia="zh-CN"/>
        </w:rPr>
        <w:t>、</w:t>
      </w:r>
      <w:r w:rsidRPr="00442844">
        <w:rPr>
          <w:rFonts w:ascii="Times New Roman" w:hAnsi="Times New Roman" w:cs="Times New Roman" w:hint="eastAsia"/>
          <w:kern w:val="0"/>
          <w:sz w:val="24"/>
          <w:szCs w:val="24"/>
          <w:lang w:eastAsia="zh-CN"/>
        </w:rPr>
        <w:t>岩波書店、</w:t>
      </w:r>
      <w:r w:rsidRPr="00442844">
        <w:rPr>
          <w:rFonts w:ascii="Times New Roman" w:hAnsi="Times New Roman" w:cs="Times New Roman" w:hint="eastAsia"/>
          <w:kern w:val="0"/>
          <w:sz w:val="24"/>
          <w:szCs w:val="24"/>
          <w:lang w:eastAsia="zh-CN"/>
        </w:rPr>
        <w:t>2008 (</w:t>
      </w:r>
      <w:r w:rsidRPr="00442844">
        <w:rPr>
          <w:rFonts w:ascii="Times New Roman" w:hAnsi="Times New Roman" w:cs="Times New Roman" w:hint="eastAsia"/>
          <w:kern w:val="0"/>
          <w:sz w:val="24"/>
          <w:szCs w:val="24"/>
          <w:lang w:eastAsia="zh-CN"/>
        </w:rPr>
        <w:t>初版</w:t>
      </w:r>
      <w:r w:rsidRPr="00442844">
        <w:rPr>
          <w:rFonts w:ascii="Times New Roman" w:hAnsi="Times New Roman" w:cs="Times New Roman" w:hint="eastAsia"/>
          <w:kern w:val="0"/>
          <w:sz w:val="24"/>
          <w:szCs w:val="24"/>
          <w:lang w:eastAsia="zh-CN"/>
        </w:rPr>
        <w:t>1956)</w:t>
      </w:r>
    </w:p>
    <w:p w:rsidR="00734768" w:rsidRPr="00442844" w:rsidRDefault="00734768" w:rsidP="00A8492E">
      <w:pPr>
        <w:ind w:leftChars="100" w:left="690" w:hangingChars="200" w:hanging="480"/>
        <w:rPr>
          <w:rFonts w:ascii="Times New Roman" w:hAnsi="Times New Roman" w:cs="Times New Roman"/>
          <w:kern w:val="0"/>
          <w:sz w:val="24"/>
          <w:szCs w:val="24"/>
          <w:lang w:eastAsia="zh-CN"/>
        </w:rPr>
      </w:pPr>
      <w:r w:rsidRPr="00442844">
        <w:rPr>
          <w:rFonts w:ascii="Times New Roman" w:hAnsi="Times New Roman" w:cs="Times New Roman" w:hint="eastAsia"/>
          <w:kern w:val="0"/>
          <w:sz w:val="24"/>
          <w:szCs w:val="24"/>
          <w:lang w:eastAsia="zh-CN"/>
        </w:rPr>
        <w:t xml:space="preserve">[8] </w:t>
      </w:r>
      <w:r w:rsidRPr="00442844">
        <w:rPr>
          <w:rFonts w:ascii="Times New Roman" w:hAnsi="Times New Roman" w:cs="Times New Roman" w:hint="eastAsia"/>
          <w:kern w:val="0"/>
          <w:sz w:val="24"/>
          <w:szCs w:val="24"/>
          <w:lang w:eastAsia="zh-CN"/>
        </w:rPr>
        <w:t>日本学士院</w:t>
      </w:r>
      <w:r>
        <w:rPr>
          <w:rFonts w:ascii="Times New Roman" w:hAnsi="Times New Roman" w:cs="Times New Roman" w:hint="eastAsia"/>
          <w:kern w:val="0"/>
          <w:sz w:val="24"/>
          <w:szCs w:val="24"/>
          <w:lang w:eastAsia="zh-CN"/>
        </w:rPr>
        <w:t>（</w:t>
      </w:r>
      <w:r w:rsidRPr="00442844">
        <w:rPr>
          <w:rFonts w:ascii="Times New Roman" w:hAnsi="Times New Roman" w:cs="Times New Roman" w:hint="eastAsia"/>
          <w:kern w:val="0"/>
          <w:sz w:val="24"/>
          <w:szCs w:val="24"/>
          <w:lang w:eastAsia="zh-CN"/>
        </w:rPr>
        <w:t>編</w:t>
      </w:r>
      <w:r>
        <w:rPr>
          <w:rFonts w:ascii="Times New Roman" w:hAnsi="Times New Roman" w:cs="Times New Roman" w:hint="eastAsia"/>
          <w:kern w:val="0"/>
          <w:sz w:val="24"/>
          <w:szCs w:val="24"/>
          <w:lang w:eastAsia="zh-CN"/>
        </w:rPr>
        <w:t>）（</w:t>
      </w:r>
      <w:r w:rsidRPr="00442844">
        <w:rPr>
          <w:rFonts w:ascii="Times New Roman" w:hAnsi="Times New Roman" w:cs="Times New Roman" w:hint="eastAsia"/>
          <w:kern w:val="0"/>
          <w:sz w:val="24"/>
          <w:szCs w:val="24"/>
          <w:lang w:eastAsia="zh-CN"/>
        </w:rPr>
        <w:t>藤原松三郎</w:t>
      </w:r>
      <w:r>
        <w:rPr>
          <w:rFonts w:ascii="Times New Roman" w:hAnsi="Times New Roman" w:cs="Times New Roman" w:hint="eastAsia"/>
          <w:kern w:val="0"/>
          <w:sz w:val="24"/>
          <w:szCs w:val="24"/>
          <w:lang w:eastAsia="zh-CN"/>
        </w:rPr>
        <w:t>）（</w:t>
      </w:r>
      <w:r>
        <w:rPr>
          <w:rFonts w:ascii="Times New Roman" w:hAnsi="Times New Roman" w:cs="Times New Roman" w:hint="eastAsia"/>
          <w:kern w:val="0"/>
          <w:sz w:val="24"/>
          <w:szCs w:val="24"/>
          <w:lang w:eastAsia="zh-CN"/>
        </w:rPr>
        <w:t>1956</w:t>
      </w:r>
      <w:r>
        <w:rPr>
          <w:rFonts w:ascii="Times New Roman" w:hAnsi="Times New Roman" w:cs="Times New Roman"/>
          <w:kern w:val="0"/>
          <w:sz w:val="24"/>
          <w:szCs w:val="24"/>
          <w:lang w:eastAsia="zh-CN"/>
        </w:rPr>
        <w:t>; 2008</w:t>
      </w:r>
      <w:r>
        <w:rPr>
          <w:rFonts w:ascii="Times New Roman" w:hAnsi="Times New Roman" w:cs="Times New Roman" w:hint="eastAsia"/>
          <w:kern w:val="0"/>
          <w:sz w:val="24"/>
          <w:szCs w:val="24"/>
          <w:lang w:eastAsia="zh-CN"/>
        </w:rPr>
        <w:t>）『</w:t>
      </w:r>
      <w:r w:rsidRPr="00442844">
        <w:rPr>
          <w:rFonts w:ascii="Times New Roman" w:hAnsi="Times New Roman" w:cs="Times New Roman" w:hint="eastAsia"/>
          <w:kern w:val="0"/>
          <w:sz w:val="24"/>
          <w:szCs w:val="24"/>
          <w:lang w:eastAsia="zh-CN"/>
        </w:rPr>
        <w:t>明治前日本数学史</w:t>
      </w:r>
      <w:r>
        <w:rPr>
          <w:rFonts w:ascii="Times New Roman" w:hAnsi="Times New Roman" w:cs="Times New Roman" w:hint="eastAsia"/>
          <w:kern w:val="0"/>
          <w:sz w:val="24"/>
          <w:szCs w:val="24"/>
          <w:lang w:eastAsia="zh-CN"/>
        </w:rPr>
        <w:t>』、</w:t>
      </w:r>
      <w:r w:rsidRPr="00442844">
        <w:rPr>
          <w:rFonts w:ascii="Times New Roman" w:hAnsi="Times New Roman" w:cs="Times New Roman" w:hint="eastAsia"/>
          <w:kern w:val="0"/>
          <w:sz w:val="24"/>
          <w:szCs w:val="24"/>
          <w:lang w:eastAsia="zh-CN"/>
        </w:rPr>
        <w:t>岩波書店</w:t>
      </w:r>
      <w:r>
        <w:rPr>
          <w:rFonts w:ascii="Times New Roman" w:hAnsi="Times New Roman" w:cs="Times New Roman" w:hint="eastAsia"/>
          <w:kern w:val="0"/>
          <w:sz w:val="24"/>
          <w:szCs w:val="24"/>
          <w:lang w:eastAsia="zh-CN"/>
        </w:rPr>
        <w:t>。</w:t>
      </w:r>
    </w:p>
    <w:p w:rsidR="005C3155" w:rsidRDefault="00442844" w:rsidP="00A8492E">
      <w:pPr>
        <w:ind w:leftChars="100" w:left="570" w:hangingChars="150" w:hanging="360"/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</w:pPr>
      <w:r w:rsidRPr="00442844">
        <w:rPr>
          <w:rFonts w:ascii="Times New Roman" w:hAnsi="Times New Roman" w:cs="Times New Roman" w:hint="eastAsia"/>
          <w:kern w:val="0"/>
          <w:sz w:val="24"/>
          <w:szCs w:val="24"/>
          <w:lang w:eastAsia="zh-TW"/>
        </w:rPr>
        <w:t xml:space="preserve">[9] </w:t>
      </w:r>
      <w:r w:rsidRPr="00442844">
        <w:rPr>
          <w:rFonts w:ascii="Times New Roman" w:hAnsi="Times New Roman" w:cs="Times New Roman" w:hint="eastAsia"/>
          <w:kern w:val="0"/>
          <w:sz w:val="24"/>
          <w:szCs w:val="24"/>
          <w:lang w:eastAsia="zh-TW"/>
        </w:rPr>
        <w:t>関孝和、解伏題之法、東北大学、林集書</w:t>
      </w:r>
      <w:r w:rsidRPr="00442844">
        <w:rPr>
          <w:rFonts w:ascii="Times New Roman" w:hAnsi="Times New Roman" w:cs="Times New Roman" w:hint="eastAsia"/>
          <w:kern w:val="0"/>
          <w:sz w:val="24"/>
          <w:szCs w:val="24"/>
          <w:lang w:eastAsia="zh-TW"/>
        </w:rPr>
        <w:t>1</w:t>
      </w:r>
      <w:r>
        <w:rPr>
          <w:rFonts w:ascii="Times New Roman" w:hAnsi="Times New Roman" w:cs="Times New Roman"/>
          <w:kern w:val="0"/>
          <w:sz w:val="24"/>
          <w:szCs w:val="24"/>
          <w:lang w:eastAsia="zh-TW"/>
        </w:rPr>
        <w:t>337</w:t>
      </w:r>
      <w:r w:rsidR="00734768">
        <w:rPr>
          <w:rFonts w:ascii="Times New Roman" w:hAnsi="Times New Roman" w:cs="Times New Roman" w:hint="eastAsia"/>
          <w:kern w:val="0"/>
          <w:sz w:val="24"/>
          <w:szCs w:val="24"/>
          <w:lang w:eastAsia="zh-TW"/>
        </w:rPr>
        <w:t>。</w:t>
      </w:r>
    </w:p>
    <w:p w:rsidR="004F0F39" w:rsidRDefault="004F0F39" w:rsidP="00A8492E">
      <w:pPr>
        <w:ind w:leftChars="100" w:left="570" w:hangingChars="150" w:hanging="360"/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</w:pPr>
      <w:r w:rsidRPr="00442844">
        <w:rPr>
          <w:rFonts w:ascii="Times New Roman" w:hAnsi="Times New Roman" w:cs="Times New Roman" w:hint="eastAsia"/>
          <w:kern w:val="0"/>
          <w:sz w:val="24"/>
          <w:szCs w:val="24"/>
          <w:lang w:eastAsia="zh-TW"/>
        </w:rPr>
        <w:t>[9]</w:t>
      </w:r>
      <w:r>
        <w:rPr>
          <w:rFonts w:ascii="Times New Roman" w:hAnsi="Times New Roman" w:cs="Times New Roman" w:hint="eastAsia"/>
          <w:kern w:val="0"/>
          <w:sz w:val="24"/>
          <w:szCs w:val="24"/>
          <w:lang w:eastAsia="zh-TW"/>
        </w:rPr>
        <w:t>『</w:t>
      </w:r>
      <w:r w:rsidRPr="00442844">
        <w:rPr>
          <w:rFonts w:ascii="Times New Roman" w:hAnsi="Times New Roman" w:cs="Times New Roman" w:hint="eastAsia"/>
          <w:kern w:val="0"/>
          <w:sz w:val="24"/>
          <w:szCs w:val="24"/>
          <w:lang w:eastAsia="zh-TW"/>
        </w:rPr>
        <w:t>解伏題之法</w:t>
      </w:r>
      <w:r>
        <w:rPr>
          <w:rFonts w:ascii="Times New Roman" w:hAnsi="Times New Roman" w:cs="Times New Roman" w:hint="eastAsia"/>
          <w:kern w:val="0"/>
          <w:sz w:val="24"/>
          <w:szCs w:val="24"/>
          <w:lang w:eastAsia="zh-TW"/>
        </w:rPr>
        <w:t>』（</w:t>
      </w:r>
      <w:r w:rsidRPr="004F0F39">
        <w:rPr>
          <w:rFonts w:ascii="Times New Roman" w:hAnsi="Times New Roman" w:cs="Times New Roman" w:hint="eastAsia"/>
          <w:kern w:val="0"/>
          <w:sz w:val="24"/>
          <w:szCs w:val="24"/>
          <w:lang w:eastAsia="zh-TW"/>
        </w:rPr>
        <w:t>関孝和、</w:t>
      </w:r>
      <w:r w:rsidR="00421D90" w:rsidRPr="00421D90">
        <w:rPr>
          <w:rFonts w:ascii="Times New Roman" w:hAnsi="Times New Roman" w:cs="Times New Roman" w:hint="eastAsia"/>
          <w:kern w:val="0"/>
          <w:sz w:val="24"/>
          <w:szCs w:val="24"/>
          <w:lang w:eastAsia="zh-TW"/>
        </w:rPr>
        <w:t>1683</w:t>
      </w:r>
      <w:r w:rsidR="00421D90" w:rsidRPr="00421D90">
        <w:rPr>
          <w:rFonts w:ascii="Times New Roman" w:hAnsi="Times New Roman" w:cs="Times New Roman" w:hint="eastAsia"/>
          <w:kern w:val="0"/>
          <w:sz w:val="24"/>
          <w:szCs w:val="24"/>
          <w:lang w:eastAsia="zh-TW"/>
        </w:rPr>
        <w:t>年</w:t>
      </w:r>
      <w:r>
        <w:rPr>
          <w:rFonts w:ascii="Times New Roman" w:hAnsi="Times New Roman" w:cs="Times New Roman" w:hint="eastAsia"/>
          <w:kern w:val="0"/>
          <w:sz w:val="24"/>
          <w:szCs w:val="24"/>
          <w:lang w:eastAsia="zh-TW"/>
        </w:rPr>
        <w:t>）</w:t>
      </w:r>
      <w:r w:rsidRPr="00442844">
        <w:rPr>
          <w:rFonts w:ascii="Times New Roman" w:hAnsi="Times New Roman" w:cs="Times New Roman" w:hint="eastAsia"/>
          <w:kern w:val="0"/>
          <w:sz w:val="24"/>
          <w:szCs w:val="24"/>
          <w:lang w:eastAsia="zh-TW"/>
        </w:rPr>
        <w:t>東北大学林集書</w:t>
      </w:r>
      <w:r w:rsidRPr="00442844">
        <w:rPr>
          <w:rFonts w:ascii="Times New Roman" w:hAnsi="Times New Roman" w:cs="Times New Roman" w:hint="eastAsia"/>
          <w:kern w:val="0"/>
          <w:sz w:val="24"/>
          <w:szCs w:val="24"/>
          <w:lang w:eastAsia="zh-TW"/>
        </w:rPr>
        <w:t>1</w:t>
      </w:r>
      <w:r>
        <w:rPr>
          <w:rFonts w:ascii="Times New Roman" w:hAnsi="Times New Roman" w:cs="Times New Roman"/>
          <w:kern w:val="0"/>
          <w:sz w:val="24"/>
          <w:szCs w:val="24"/>
          <w:lang w:eastAsia="zh-TW"/>
        </w:rPr>
        <w:t>337</w:t>
      </w:r>
      <w:r>
        <w:rPr>
          <w:rFonts w:ascii="Times New Roman" w:hAnsi="Times New Roman" w:cs="Times New Roman" w:hint="eastAsia"/>
          <w:kern w:val="0"/>
          <w:sz w:val="24"/>
          <w:szCs w:val="24"/>
          <w:lang w:eastAsia="zh-TW"/>
        </w:rPr>
        <w:t>。</w:t>
      </w:r>
    </w:p>
    <w:p w:rsidR="00250126" w:rsidRPr="005651BB" w:rsidRDefault="005C3155" w:rsidP="00A8492E">
      <w:pPr>
        <w:ind w:left="2" w:firstLineChars="100" w:firstLine="220"/>
        <w:rPr>
          <w:rFonts w:ascii="Times New Roman" w:hAnsi="Times New Roman" w:cs="Times New Roman"/>
          <w:color w:val="FF0000"/>
          <w:kern w:val="0"/>
          <w:sz w:val="22"/>
        </w:rPr>
      </w:pPr>
      <w:r w:rsidRPr="005651BB">
        <w:rPr>
          <w:rFonts w:ascii="Times New Roman" w:hAnsi="Times New Roman" w:cs="Times New Roman" w:hint="eastAsia"/>
          <w:color w:val="FF0000"/>
          <w:kern w:val="0"/>
          <w:sz w:val="22"/>
        </w:rPr>
        <w:t>参考文献の書式については、各自の分野の書式にしても構いません</w:t>
      </w:r>
      <w:r w:rsidR="00442844" w:rsidRPr="005651BB">
        <w:rPr>
          <w:rFonts w:ascii="Times New Roman" w:hAnsi="Times New Roman" w:cs="Times New Roman" w:hint="eastAsia"/>
          <w:color w:val="FF0000"/>
          <w:kern w:val="0"/>
          <w:sz w:val="22"/>
        </w:rPr>
        <w:t>が、論文内で統一</w:t>
      </w:r>
      <w:r w:rsidR="00442844" w:rsidRPr="005651BB">
        <w:rPr>
          <w:rFonts w:ascii="Times New Roman" w:hAnsi="Times New Roman" w:cs="Times New Roman" w:hint="eastAsia"/>
          <w:color w:val="FF0000"/>
          <w:kern w:val="0"/>
          <w:sz w:val="22"/>
        </w:rPr>
        <w:lastRenderedPageBreak/>
        <w:t>してください</w:t>
      </w:r>
      <w:r w:rsidRPr="005651BB">
        <w:rPr>
          <w:rFonts w:ascii="Times New Roman" w:hAnsi="Times New Roman" w:cs="Times New Roman" w:hint="eastAsia"/>
          <w:color w:val="FF0000"/>
          <w:kern w:val="0"/>
          <w:sz w:val="22"/>
        </w:rPr>
        <w:t>。</w:t>
      </w:r>
      <w:r w:rsidR="00D4169C" w:rsidRPr="005651BB">
        <w:rPr>
          <w:rFonts w:ascii="Times New Roman" w:hAnsi="Times New Roman" w:cs="Times New Roman" w:hint="eastAsia"/>
          <w:color w:val="FF0000"/>
          <w:kern w:val="0"/>
          <w:sz w:val="22"/>
        </w:rPr>
        <w:t>（</w:t>
      </w:r>
      <w:r w:rsidR="00D4169C" w:rsidRPr="005651BB">
        <w:rPr>
          <w:rFonts w:ascii="Times New Roman" w:hAnsi="Times New Roman" w:cs="Times New Roman" w:hint="eastAsia"/>
          <w:color w:val="FF0000"/>
          <w:kern w:val="0"/>
          <w:sz w:val="22"/>
        </w:rPr>
        <w:t>12</w:t>
      </w:r>
      <w:r w:rsidR="00D4169C" w:rsidRPr="005651BB">
        <w:rPr>
          <w:rFonts w:ascii="Times New Roman" w:hAnsi="Times New Roman" w:cs="Times New Roman" w:hint="eastAsia"/>
          <w:color w:val="FF0000"/>
          <w:kern w:val="0"/>
          <w:sz w:val="22"/>
        </w:rPr>
        <w:t>ｐ）</w:t>
      </w:r>
    </w:p>
    <w:p w:rsidR="00A84F91" w:rsidRDefault="00A84F91" w:rsidP="00A8492E">
      <w:pPr>
        <w:rPr>
          <w:rFonts w:ascii="Times New Roman" w:hAnsi="Times New Roman" w:cs="Times New Roman"/>
          <w:kern w:val="0"/>
          <w:sz w:val="22"/>
        </w:rPr>
      </w:pPr>
    </w:p>
    <w:p w:rsidR="002B3A55" w:rsidRPr="00A84F91" w:rsidRDefault="00A84F91" w:rsidP="00A8492E">
      <w:pPr>
        <w:rPr>
          <w:rFonts w:ascii="Times New Roman" w:hAnsi="Times New Roman" w:cs="Times New Roman"/>
          <w:color w:val="FF0000"/>
          <w:kern w:val="0"/>
          <w:sz w:val="22"/>
        </w:rPr>
      </w:pPr>
      <w:r>
        <w:rPr>
          <w:rFonts w:ascii="Times New Roman" w:hAnsi="Times New Roman" w:cs="Times New Roman" w:hint="eastAsia"/>
          <w:kern w:val="0"/>
          <w:sz w:val="22"/>
        </w:rPr>
        <w:t>（奇数ページで終わる論文は、</w:t>
      </w:r>
      <w:r w:rsidR="001140F7">
        <w:rPr>
          <w:rFonts w:ascii="Times New Roman" w:hAnsi="Times New Roman" w:cs="Times New Roman" w:hint="eastAsia"/>
          <w:kern w:val="0"/>
          <w:sz w:val="22"/>
        </w:rPr>
        <w:t>最後に</w:t>
      </w:r>
      <w:r>
        <w:rPr>
          <w:rFonts w:ascii="Times New Roman" w:hAnsi="Times New Roman" w:cs="Times New Roman" w:hint="eastAsia"/>
          <w:kern w:val="0"/>
          <w:sz w:val="22"/>
        </w:rPr>
        <w:t>空白（ページ数、ヘッダー無し）ページが入ります</w:t>
      </w:r>
      <w:r w:rsidR="00EB7470">
        <w:rPr>
          <w:rFonts w:ascii="Times New Roman" w:hAnsi="Times New Roman" w:cs="Times New Roman" w:hint="eastAsia"/>
          <w:kern w:val="0"/>
          <w:sz w:val="22"/>
        </w:rPr>
        <w:t>が、</w:t>
      </w:r>
      <w:r w:rsidR="00EB7470" w:rsidRPr="00EB7470">
        <w:rPr>
          <w:rFonts w:ascii="Times New Roman" w:hAnsi="Times New Roman" w:cs="Times New Roman" w:hint="eastAsia"/>
          <w:kern w:val="0"/>
          <w:sz w:val="22"/>
        </w:rPr>
        <w:t>特に操作は必要ありませんので、そのまま、提出してください</w:t>
      </w:r>
      <w:r>
        <w:rPr>
          <w:rFonts w:ascii="Times New Roman" w:hAnsi="Times New Roman" w:cs="Times New Roman" w:hint="eastAsia"/>
          <w:kern w:val="0"/>
          <w:sz w:val="22"/>
        </w:rPr>
        <w:t>。）</w:t>
      </w:r>
    </w:p>
    <w:sectPr w:rsidR="002B3A55" w:rsidRPr="00A84F91" w:rsidSect="00A8492E">
      <w:headerReference w:type="even" r:id="rId8"/>
      <w:headerReference w:type="default" r:id="rId9"/>
      <w:headerReference w:type="first" r:id="rId10"/>
      <w:pgSz w:w="11906" w:h="16838"/>
      <w:pgMar w:top="1985" w:right="1701" w:bottom="1701" w:left="1701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48B" w:rsidRDefault="0060548B" w:rsidP="00250126">
      <w:r>
        <w:separator/>
      </w:r>
    </w:p>
  </w:endnote>
  <w:endnote w:type="continuationSeparator" w:id="0">
    <w:p w:rsidR="0060548B" w:rsidRDefault="0060548B" w:rsidP="0025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SY8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R9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TI9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BX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48B" w:rsidRDefault="0060548B" w:rsidP="00250126">
      <w:r>
        <w:separator/>
      </w:r>
    </w:p>
  </w:footnote>
  <w:footnote w:type="continuationSeparator" w:id="0">
    <w:p w:rsidR="0060548B" w:rsidRDefault="0060548B" w:rsidP="00250126">
      <w:r>
        <w:continuationSeparator/>
      </w:r>
    </w:p>
  </w:footnote>
  <w:footnote w:id="1">
    <w:p w:rsidR="00747C72" w:rsidRPr="00D4169C" w:rsidRDefault="003A7FBF" w:rsidP="00747C72">
      <w:pPr>
        <w:pStyle w:val="a7"/>
        <w:rPr>
          <w:rFonts w:ascii="Times New Roman" w:hAnsi="Times New Roman" w:cs="Times New Roman"/>
          <w:sz w:val="19"/>
          <w:szCs w:val="19"/>
        </w:rPr>
      </w:pPr>
      <w:r w:rsidRPr="003A7FBF">
        <w:rPr>
          <w:rStyle w:val="a9"/>
        </w:rPr>
        <w:sym w:font="Symbol" w:char="F020"/>
      </w:r>
      <w:r>
        <w:t xml:space="preserve"> </w:t>
      </w:r>
      <w:r w:rsidR="00747C72" w:rsidRPr="00D4169C">
        <w:rPr>
          <w:rFonts w:ascii="Times New Roman" w:hAnsi="Times New Roman" w:cs="Times New Roman"/>
          <w:sz w:val="19"/>
          <w:szCs w:val="19"/>
        </w:rPr>
        <w:t xml:space="preserve">Received </w:t>
      </w:r>
      <w:r w:rsidR="005651BB">
        <w:rPr>
          <w:rFonts w:ascii="Times New Roman" w:hAnsi="Times New Roman" w:cs="Times New Roman"/>
          <w:sz w:val="19"/>
          <w:szCs w:val="19"/>
        </w:rPr>
        <w:t>No</w:t>
      </w:r>
      <w:r w:rsidR="00A778B8">
        <w:rPr>
          <w:rFonts w:ascii="Times New Roman" w:hAnsi="Times New Roman" w:cs="Times New Roman"/>
          <w:sz w:val="19"/>
          <w:szCs w:val="19"/>
        </w:rPr>
        <w:t>v</w:t>
      </w:r>
      <w:r w:rsidR="005651BB">
        <w:rPr>
          <w:rFonts w:ascii="Times New Roman" w:hAnsi="Times New Roman" w:cs="Times New Roman"/>
          <w:sz w:val="19"/>
          <w:szCs w:val="19"/>
        </w:rPr>
        <w:t>ember</w:t>
      </w:r>
      <w:r w:rsidR="00747C72" w:rsidRPr="00D4169C">
        <w:rPr>
          <w:rFonts w:ascii="Times New Roman" w:hAnsi="Times New Roman" w:cs="Times New Roman"/>
          <w:sz w:val="19"/>
          <w:szCs w:val="19"/>
        </w:rPr>
        <w:t xml:space="preserve"> 20, 201</w:t>
      </w:r>
      <w:r w:rsidR="00A8492E">
        <w:rPr>
          <w:rFonts w:ascii="Times New Roman" w:hAnsi="Times New Roman" w:cs="Times New Roman"/>
          <w:sz w:val="19"/>
          <w:szCs w:val="19"/>
        </w:rPr>
        <w:t>8</w:t>
      </w:r>
      <w:r w:rsidR="00747C72" w:rsidRPr="00D4169C">
        <w:rPr>
          <w:rFonts w:ascii="Times New Roman" w:hAnsi="Times New Roman" w:cs="Times New Roman"/>
          <w:sz w:val="19"/>
          <w:szCs w:val="19"/>
        </w:rPr>
        <w:t xml:space="preserve">. Revised </w:t>
      </w:r>
      <w:r w:rsidR="005651BB">
        <w:rPr>
          <w:rFonts w:ascii="Times New Roman" w:hAnsi="Times New Roman" w:cs="Times New Roman"/>
          <w:sz w:val="19"/>
          <w:szCs w:val="19"/>
        </w:rPr>
        <w:t>March</w:t>
      </w:r>
      <w:r w:rsidR="00747C72" w:rsidRPr="00D4169C">
        <w:rPr>
          <w:rFonts w:ascii="Times New Roman" w:hAnsi="Times New Roman" w:cs="Times New Roman"/>
          <w:sz w:val="19"/>
          <w:szCs w:val="19"/>
        </w:rPr>
        <w:t xml:space="preserve"> </w:t>
      </w:r>
      <w:r w:rsidR="005651BB">
        <w:rPr>
          <w:rFonts w:ascii="Times New Roman" w:hAnsi="Times New Roman" w:cs="Times New Roman"/>
          <w:sz w:val="19"/>
          <w:szCs w:val="19"/>
        </w:rPr>
        <w:t>3</w:t>
      </w:r>
      <w:r w:rsidR="00747C72" w:rsidRPr="00D4169C">
        <w:rPr>
          <w:rFonts w:ascii="Times New Roman" w:hAnsi="Times New Roman" w:cs="Times New Roman"/>
          <w:sz w:val="19"/>
          <w:szCs w:val="19"/>
        </w:rPr>
        <w:t>, 201</w:t>
      </w:r>
      <w:r w:rsidR="00A8492E">
        <w:rPr>
          <w:rFonts w:ascii="Times New Roman" w:hAnsi="Times New Roman" w:cs="Times New Roman"/>
          <w:sz w:val="19"/>
          <w:szCs w:val="19"/>
        </w:rPr>
        <w:t>9</w:t>
      </w:r>
      <w:r w:rsidR="00747C72" w:rsidRPr="00D4169C">
        <w:rPr>
          <w:rFonts w:ascii="Times New Roman" w:hAnsi="Times New Roman" w:cs="Times New Roman"/>
          <w:sz w:val="19"/>
          <w:szCs w:val="19"/>
        </w:rPr>
        <w:t>.</w:t>
      </w:r>
      <w:r w:rsidR="00747C72">
        <w:rPr>
          <w:rFonts w:ascii="Times New Roman" w:hAnsi="Times New Roman" w:cs="Times New Roman"/>
          <w:sz w:val="19"/>
          <w:szCs w:val="19"/>
        </w:rPr>
        <w:t xml:space="preserve"> </w:t>
      </w:r>
      <w:r w:rsidR="00747C72" w:rsidRPr="005651BB">
        <w:rPr>
          <w:rFonts w:ascii="Times New Roman" w:hAnsi="Times New Roman" w:cs="Times New Roman"/>
          <w:color w:val="FF0000"/>
          <w:sz w:val="19"/>
          <w:szCs w:val="19"/>
        </w:rPr>
        <w:t xml:space="preserve"> (9.5p)</w:t>
      </w:r>
      <w:r w:rsidR="00747C72" w:rsidRPr="005651BB">
        <w:rPr>
          <w:rFonts w:ascii="Times New Roman" w:hAnsi="Times New Roman" w:cs="Times New Roman" w:hint="eastAsia"/>
          <w:color w:val="FF0000"/>
          <w:sz w:val="19"/>
          <w:szCs w:val="19"/>
        </w:rPr>
        <w:t>（脚注記号を「スペース」で）</w:t>
      </w:r>
    </w:p>
    <w:p w:rsidR="00747C72" w:rsidRPr="00D4169C" w:rsidRDefault="00747C72" w:rsidP="00747C72">
      <w:pPr>
        <w:pStyle w:val="a7"/>
        <w:ind w:firstLineChars="50" w:firstLine="95"/>
        <w:rPr>
          <w:rFonts w:ascii="Times New Roman" w:hAnsi="Times New Roman" w:cs="Times New Roman"/>
          <w:sz w:val="19"/>
          <w:szCs w:val="19"/>
        </w:rPr>
      </w:pPr>
      <w:r w:rsidRPr="00D4169C">
        <w:rPr>
          <w:rFonts w:ascii="Times New Roman" w:hAnsi="Times New Roman" w:cs="Times New Roman"/>
          <w:sz w:val="19"/>
          <w:szCs w:val="19"/>
        </w:rPr>
        <w:t>2010 Mathematics Subject Classi</w:t>
      </w:r>
      <w:r w:rsidR="00780FAF">
        <w:rPr>
          <w:rFonts w:ascii="Times New Roman" w:hAnsi="Times New Roman" w:cs="Times New Roman"/>
          <w:sz w:val="19"/>
          <w:szCs w:val="19"/>
        </w:rPr>
        <w:t>fi</w:t>
      </w:r>
      <w:r w:rsidRPr="00D4169C">
        <w:rPr>
          <w:rFonts w:ascii="Times New Roman" w:hAnsi="Times New Roman" w:cs="Times New Roman"/>
          <w:sz w:val="19"/>
          <w:szCs w:val="19"/>
        </w:rPr>
        <w:t xml:space="preserve">cation(s): </w:t>
      </w:r>
      <w:r w:rsidRPr="00747C72">
        <w:rPr>
          <w:rFonts w:ascii="Times New Roman" w:hAnsi="Times New Roman" w:cs="Times New Roman"/>
          <w:sz w:val="19"/>
          <w:szCs w:val="19"/>
        </w:rPr>
        <w:t>01A27,01A45</w:t>
      </w:r>
    </w:p>
    <w:p w:rsidR="003A7FBF" w:rsidRPr="00747C72" w:rsidRDefault="00747C72" w:rsidP="00747C72">
      <w:pPr>
        <w:pStyle w:val="a7"/>
        <w:ind w:firstLineChars="50" w:firstLine="95"/>
        <w:rPr>
          <w:rFonts w:ascii="Times New Roman" w:hAnsi="Times New Roman" w:cs="Times New Roman"/>
          <w:sz w:val="19"/>
          <w:szCs w:val="19"/>
        </w:rPr>
      </w:pPr>
      <w:r w:rsidRPr="00964D46">
        <w:rPr>
          <w:rFonts w:ascii="Times New Roman" w:hAnsi="Times New Roman" w:cs="Times New Roman"/>
          <w:i/>
          <w:sz w:val="19"/>
          <w:szCs w:val="19"/>
        </w:rPr>
        <w:t>Key Words</w:t>
      </w:r>
      <w:r w:rsidRPr="00D4169C">
        <w:rPr>
          <w:rFonts w:ascii="Times New Roman" w:hAnsi="Times New Roman" w:cs="Times New Roman"/>
          <w:sz w:val="19"/>
          <w:szCs w:val="19"/>
        </w:rPr>
        <w:t>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747C72">
        <w:rPr>
          <w:rFonts w:ascii="Times New Roman" w:hAnsi="Times New Roman" w:cs="Times New Roman"/>
          <w:sz w:val="19"/>
          <w:szCs w:val="19"/>
        </w:rPr>
        <w:t xml:space="preserve">History of Japanese Mathematics, Seki </w:t>
      </w:r>
      <w:proofErr w:type="spellStart"/>
      <w:r w:rsidRPr="00747C72">
        <w:rPr>
          <w:rFonts w:ascii="Times New Roman" w:hAnsi="Times New Roman" w:cs="Times New Roman"/>
          <w:sz w:val="19"/>
          <w:szCs w:val="19"/>
        </w:rPr>
        <w:t>Takakazu</w:t>
      </w:r>
      <w:proofErr w:type="spellEnd"/>
    </w:p>
  </w:footnote>
  <w:footnote w:id="2">
    <w:p w:rsidR="007A74B4" w:rsidRPr="00D4169C" w:rsidRDefault="0073339E" w:rsidP="007A74B4">
      <w:pPr>
        <w:pStyle w:val="a7"/>
        <w:rPr>
          <w:sz w:val="19"/>
          <w:szCs w:val="19"/>
        </w:rPr>
      </w:pPr>
      <w:r w:rsidRPr="00D4169C">
        <w:rPr>
          <w:rStyle w:val="a9"/>
          <w:sz w:val="19"/>
          <w:szCs w:val="19"/>
        </w:rPr>
        <w:sym w:font="Symbol" w:char="F02A"/>
      </w:r>
      <w:r w:rsidRPr="00D4169C">
        <w:rPr>
          <w:sz w:val="19"/>
          <w:szCs w:val="19"/>
        </w:rPr>
        <w:t xml:space="preserve"> </w:t>
      </w:r>
      <w:r w:rsidR="00BD6705">
        <w:rPr>
          <w:rFonts w:hint="eastAsia"/>
          <w:sz w:val="19"/>
          <w:szCs w:val="19"/>
        </w:rPr>
        <w:t>京都大学数理解析研究所</w:t>
      </w:r>
      <w:r w:rsidR="007A74B4" w:rsidRPr="00D4169C">
        <w:rPr>
          <w:sz w:val="19"/>
          <w:szCs w:val="19"/>
        </w:rPr>
        <w:t>RIMS, Kyoto University, Kyoto 606-8502, Japan.</w:t>
      </w:r>
    </w:p>
    <w:p w:rsidR="0073339E" w:rsidRPr="00D4169C" w:rsidRDefault="007A74B4" w:rsidP="007A74B4">
      <w:pPr>
        <w:pStyle w:val="a7"/>
        <w:ind w:firstLineChars="50" w:firstLine="95"/>
        <w:rPr>
          <w:sz w:val="19"/>
          <w:szCs w:val="19"/>
        </w:rPr>
      </w:pPr>
      <w:r w:rsidRPr="00D4169C">
        <w:rPr>
          <w:sz w:val="19"/>
          <w:szCs w:val="19"/>
        </w:rPr>
        <w:t xml:space="preserve">e-mail: </w:t>
      </w:r>
      <w:r w:rsidR="00BD6705" w:rsidRPr="00BD6705">
        <w:rPr>
          <w:sz w:val="19"/>
          <w:szCs w:val="19"/>
        </w:rPr>
        <w:t>ffffff@kurims.kyoto-u.ac.jp</w:t>
      </w:r>
      <w:r w:rsidR="00BD6705">
        <w:rPr>
          <w:rFonts w:hint="eastAsia"/>
          <w:sz w:val="19"/>
          <w:szCs w:val="19"/>
        </w:rPr>
        <w:t xml:space="preserve">　</w:t>
      </w:r>
      <w:r w:rsidR="00BD6705" w:rsidRPr="005651BB">
        <w:rPr>
          <w:rFonts w:hint="eastAsia"/>
          <w:color w:val="FF0000"/>
          <w:sz w:val="19"/>
          <w:szCs w:val="19"/>
        </w:rPr>
        <w:t>（脚注記号を「</w:t>
      </w:r>
      <w:r w:rsidR="00BD6705" w:rsidRPr="005651BB">
        <w:rPr>
          <w:rFonts w:hint="eastAsia"/>
          <w:color w:val="FF0000"/>
          <w:sz w:val="19"/>
          <w:szCs w:val="19"/>
        </w:rPr>
        <w:t>*</w:t>
      </w:r>
      <w:r w:rsidR="00BD6705" w:rsidRPr="005651BB">
        <w:rPr>
          <w:rFonts w:hint="eastAsia"/>
          <w:color w:val="FF0000"/>
          <w:sz w:val="19"/>
          <w:szCs w:val="19"/>
        </w:rPr>
        <w:t>」で）</w:t>
      </w:r>
    </w:p>
  </w:footnote>
  <w:footnote w:id="3">
    <w:p w:rsidR="007A74B4" w:rsidRPr="00D4169C" w:rsidRDefault="0073339E" w:rsidP="007A74B4">
      <w:pPr>
        <w:pStyle w:val="a7"/>
        <w:rPr>
          <w:sz w:val="19"/>
          <w:szCs w:val="19"/>
        </w:rPr>
      </w:pPr>
      <w:r w:rsidRPr="00D4169C">
        <w:rPr>
          <w:rStyle w:val="a9"/>
          <w:sz w:val="19"/>
          <w:szCs w:val="19"/>
        </w:rPr>
        <w:sym w:font="Symbol" w:char="F02A"/>
      </w:r>
      <w:r w:rsidRPr="00D4169C">
        <w:rPr>
          <w:rStyle w:val="a9"/>
          <w:sz w:val="19"/>
          <w:szCs w:val="19"/>
        </w:rPr>
        <w:sym w:font="Symbol" w:char="F02A"/>
      </w:r>
      <w:r w:rsidRPr="00D4169C">
        <w:rPr>
          <w:sz w:val="19"/>
          <w:szCs w:val="19"/>
        </w:rPr>
        <w:t xml:space="preserve"> </w:t>
      </w:r>
      <w:r w:rsidR="00BD6705">
        <w:rPr>
          <w:rFonts w:hint="eastAsia"/>
          <w:sz w:val="19"/>
          <w:szCs w:val="19"/>
        </w:rPr>
        <w:t>京都大学数理解研究所</w:t>
      </w:r>
      <w:r w:rsidR="007A74B4" w:rsidRPr="00D4169C">
        <w:rPr>
          <w:sz w:val="19"/>
          <w:szCs w:val="19"/>
        </w:rPr>
        <w:t>RIMS, Kyoto University, Kyoto 606-8502, Japan.</w:t>
      </w:r>
    </w:p>
    <w:p w:rsidR="0073339E" w:rsidRDefault="007A74B4" w:rsidP="00444CE5">
      <w:pPr>
        <w:pStyle w:val="a7"/>
        <w:ind w:firstLineChars="50" w:firstLine="95"/>
        <w:rPr>
          <w:sz w:val="19"/>
          <w:szCs w:val="19"/>
        </w:rPr>
      </w:pPr>
      <w:r w:rsidRPr="00D4169C">
        <w:rPr>
          <w:sz w:val="19"/>
          <w:szCs w:val="19"/>
        </w:rPr>
        <w:t xml:space="preserve">e-mail: </w:t>
      </w:r>
      <w:r w:rsidR="00BD6705" w:rsidRPr="00BD6705">
        <w:rPr>
          <w:sz w:val="19"/>
          <w:szCs w:val="19"/>
        </w:rPr>
        <w:t>ffffff@kurims.kyoto-u.ac.jp</w:t>
      </w:r>
      <w:r w:rsidR="00BD6705">
        <w:rPr>
          <w:sz w:val="19"/>
          <w:szCs w:val="19"/>
        </w:rPr>
        <w:t xml:space="preserve"> </w:t>
      </w:r>
      <w:r w:rsidR="00BD6705" w:rsidRPr="005651BB">
        <w:rPr>
          <w:rFonts w:hint="eastAsia"/>
          <w:color w:val="FF0000"/>
          <w:sz w:val="19"/>
          <w:szCs w:val="19"/>
        </w:rPr>
        <w:t>（脚注記号を「</w:t>
      </w:r>
      <w:r w:rsidR="00BD6705" w:rsidRPr="005651BB">
        <w:rPr>
          <w:rFonts w:hint="eastAsia"/>
          <w:color w:val="FF0000"/>
          <w:sz w:val="19"/>
          <w:szCs w:val="19"/>
        </w:rPr>
        <w:t>*</w:t>
      </w:r>
      <w:r w:rsidR="00BD6705" w:rsidRPr="005651BB">
        <w:rPr>
          <w:color w:val="FF0000"/>
          <w:sz w:val="19"/>
          <w:szCs w:val="19"/>
        </w:rPr>
        <w:t>*</w:t>
      </w:r>
      <w:r w:rsidR="00BD6705" w:rsidRPr="005651BB">
        <w:rPr>
          <w:rFonts w:hint="eastAsia"/>
          <w:color w:val="FF0000"/>
          <w:sz w:val="19"/>
          <w:szCs w:val="19"/>
        </w:rPr>
        <w:t>」で）</w:t>
      </w:r>
    </w:p>
    <w:p w:rsidR="00833B93" w:rsidRPr="00833B93" w:rsidRDefault="00833B93" w:rsidP="00444CE5">
      <w:pPr>
        <w:pStyle w:val="a7"/>
        <w:ind w:firstLineChars="50" w:firstLine="95"/>
        <w:rPr>
          <w:color w:val="FF0000"/>
          <w:sz w:val="19"/>
          <w:szCs w:val="19"/>
        </w:rPr>
      </w:pPr>
      <w:r w:rsidRPr="00833B93">
        <w:rPr>
          <w:rFonts w:hint="eastAsia"/>
          <w:color w:val="FF0000"/>
          <w:sz w:val="19"/>
          <w:szCs w:val="19"/>
        </w:rPr>
        <w:t>（</w:t>
      </w:r>
      <w:r w:rsidR="005651BB">
        <w:rPr>
          <w:rFonts w:hint="eastAsia"/>
          <w:color w:val="FF0000"/>
          <w:sz w:val="19"/>
          <w:szCs w:val="19"/>
        </w:rPr>
        <w:t>空白行）</w:t>
      </w:r>
    </w:p>
    <w:p w:rsidR="00833B93" w:rsidRPr="005651BB" w:rsidRDefault="00833B93" w:rsidP="00833B93">
      <w:pPr>
        <w:pStyle w:val="a7"/>
        <w:ind w:firstLineChars="50" w:firstLine="95"/>
        <w:jc w:val="right"/>
        <w:rPr>
          <w:color w:val="000000" w:themeColor="text1"/>
          <w:sz w:val="19"/>
          <w:szCs w:val="19"/>
        </w:rPr>
      </w:pPr>
      <w:r w:rsidRPr="005651BB">
        <w:rPr>
          <w:rFonts w:hint="eastAsia"/>
          <w:color w:val="000000" w:themeColor="text1"/>
          <w:sz w:val="19"/>
          <w:szCs w:val="19"/>
        </w:rPr>
        <w:t>©</w:t>
      </w:r>
      <w:r w:rsidRPr="005651BB">
        <w:rPr>
          <w:color w:val="000000" w:themeColor="text1"/>
          <w:sz w:val="19"/>
          <w:szCs w:val="19"/>
        </w:rPr>
        <w:t>201</w:t>
      </w:r>
      <w:r w:rsidR="00FB67FE">
        <w:rPr>
          <w:color w:val="000000" w:themeColor="text1"/>
          <w:sz w:val="19"/>
          <w:szCs w:val="19"/>
        </w:rPr>
        <w:t>9</w:t>
      </w:r>
      <w:bookmarkStart w:id="0" w:name="_GoBack"/>
      <w:bookmarkEnd w:id="0"/>
      <w:r w:rsidRPr="005651BB">
        <w:rPr>
          <w:color w:val="000000" w:themeColor="text1"/>
          <w:sz w:val="19"/>
          <w:szCs w:val="19"/>
        </w:rPr>
        <w:t xml:space="preserve"> Research Institute for Mathematical Sciences, Kyoto University. All rights reserved.</w:t>
      </w:r>
    </w:p>
  </w:footnote>
  <w:footnote w:id="4">
    <w:p w:rsidR="00444CE5" w:rsidRPr="00953CC1" w:rsidRDefault="00444CE5">
      <w:pPr>
        <w:pStyle w:val="a7"/>
        <w:rPr>
          <w:sz w:val="19"/>
          <w:szCs w:val="19"/>
          <w:lang w:eastAsia="zh-CN"/>
        </w:rPr>
      </w:pPr>
      <w:r w:rsidRPr="00953CC1">
        <w:rPr>
          <w:rStyle w:val="a9"/>
          <w:sz w:val="19"/>
          <w:szCs w:val="19"/>
        </w:rPr>
        <w:footnoteRef/>
      </w:r>
      <w:r w:rsidR="00953CC1" w:rsidRPr="00953CC1">
        <w:rPr>
          <w:rFonts w:hint="eastAsia"/>
          <w:sz w:val="19"/>
          <w:szCs w:val="19"/>
          <w:lang w:eastAsia="zh-CN"/>
        </w:rPr>
        <w:t xml:space="preserve"> </w:t>
      </w:r>
      <w:r w:rsidR="00734768" w:rsidRPr="00953CC1">
        <w:rPr>
          <w:rFonts w:hint="eastAsia"/>
          <w:sz w:val="19"/>
          <w:szCs w:val="19"/>
          <w:lang w:eastAsia="zh-CN"/>
        </w:rPr>
        <w:t>日本学士院（編）（藤原松三郎）（</w:t>
      </w:r>
      <w:r w:rsidR="00734768" w:rsidRPr="00953CC1">
        <w:rPr>
          <w:rFonts w:hint="eastAsia"/>
          <w:sz w:val="19"/>
          <w:szCs w:val="19"/>
          <w:lang w:eastAsia="zh-CN"/>
        </w:rPr>
        <w:t>1956; 2008</w:t>
      </w:r>
      <w:r w:rsidR="00734768" w:rsidRPr="00953CC1">
        <w:rPr>
          <w:rFonts w:hint="eastAsia"/>
          <w:sz w:val="19"/>
          <w:szCs w:val="19"/>
          <w:lang w:eastAsia="zh-CN"/>
        </w:rPr>
        <w:t>）『明治前日本数学史』巻</w:t>
      </w:r>
      <w:r w:rsidR="00734768" w:rsidRPr="00953CC1">
        <w:rPr>
          <w:rFonts w:hint="eastAsia"/>
          <w:sz w:val="19"/>
          <w:szCs w:val="19"/>
          <w:lang w:eastAsia="zh-CN"/>
        </w:rPr>
        <w:t>2</w:t>
      </w:r>
      <w:r w:rsidR="00F16992" w:rsidRPr="00953CC1">
        <w:rPr>
          <w:rFonts w:hint="eastAsia"/>
          <w:sz w:val="19"/>
          <w:szCs w:val="19"/>
          <w:lang w:eastAsia="zh-CN"/>
        </w:rPr>
        <w:t>:</w:t>
      </w:r>
      <w:r w:rsidR="00F16992" w:rsidRPr="00953CC1">
        <w:rPr>
          <w:sz w:val="19"/>
          <w:szCs w:val="19"/>
          <w:lang w:eastAsia="zh-CN"/>
        </w:rPr>
        <w:t xml:space="preserve"> 154</w:t>
      </w:r>
      <w:r w:rsidR="00F16992" w:rsidRPr="00953CC1">
        <w:rPr>
          <w:rFonts w:hint="eastAsia"/>
          <w:sz w:val="19"/>
          <w:szCs w:val="19"/>
          <w:lang w:eastAsia="zh-CN"/>
        </w:rPr>
        <w:t>。</w:t>
      </w:r>
    </w:p>
  </w:footnote>
  <w:footnote w:id="5">
    <w:p w:rsidR="007A74B4" w:rsidRPr="00D4169C" w:rsidRDefault="007A74B4" w:rsidP="007A74B4">
      <w:pPr>
        <w:pStyle w:val="a7"/>
        <w:rPr>
          <w:sz w:val="19"/>
          <w:szCs w:val="19"/>
        </w:rPr>
      </w:pPr>
      <w:r w:rsidRPr="00D4169C">
        <w:rPr>
          <w:rStyle w:val="a9"/>
          <w:sz w:val="19"/>
          <w:szCs w:val="19"/>
        </w:rPr>
        <w:footnoteRef/>
      </w:r>
      <w:r w:rsidRPr="00D4169C">
        <w:rPr>
          <w:sz w:val="19"/>
          <w:szCs w:val="19"/>
        </w:rPr>
        <w:t xml:space="preserve"> </w:t>
      </w:r>
      <w:r w:rsidRPr="00D4169C">
        <w:rPr>
          <w:rFonts w:hint="eastAsia"/>
          <w:sz w:val="19"/>
          <w:szCs w:val="19"/>
        </w:rPr>
        <w:t>その他の言語は、ご相談ください。（脚注形式、</w:t>
      </w:r>
      <w:r w:rsidR="00D4169C">
        <w:rPr>
          <w:rFonts w:hint="eastAsia"/>
          <w:sz w:val="19"/>
          <w:szCs w:val="19"/>
        </w:rPr>
        <w:t>9.5</w:t>
      </w:r>
      <w:r w:rsidRPr="00D4169C">
        <w:rPr>
          <w:rFonts w:hint="eastAsia"/>
          <w:sz w:val="19"/>
          <w:szCs w:val="19"/>
        </w:rPr>
        <w:t>p</w:t>
      </w:r>
      <w:r w:rsidRPr="00D4169C">
        <w:rPr>
          <w:rFonts w:hint="eastAsia"/>
          <w:sz w:val="19"/>
          <w:szCs w:val="19"/>
        </w:rPr>
        <w:t>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5674162"/>
      <w:docPartObj>
        <w:docPartGallery w:val="Page Numbers (Top of Page)"/>
        <w:docPartUnique/>
      </w:docPartObj>
    </w:sdtPr>
    <w:sdtEndPr/>
    <w:sdtContent>
      <w:p w:rsidR="001D52EE" w:rsidRDefault="001D52EE">
        <w:pPr>
          <w:pStyle w:val="a3"/>
        </w:pPr>
        <w:r w:rsidRPr="00A044DF">
          <w:rPr>
            <w:rFonts w:ascii="Times New Roman" w:hAnsi="Times New Roman" w:cs="Times New Roman"/>
          </w:rPr>
          <w:fldChar w:fldCharType="begin"/>
        </w:r>
        <w:r w:rsidRPr="00A044DF">
          <w:rPr>
            <w:rFonts w:ascii="Times New Roman" w:hAnsi="Times New Roman" w:cs="Times New Roman"/>
          </w:rPr>
          <w:instrText>PAGE   \* MERGEFORMAT</w:instrText>
        </w:r>
        <w:r w:rsidRPr="00A044DF">
          <w:rPr>
            <w:rFonts w:ascii="Times New Roman" w:hAnsi="Times New Roman" w:cs="Times New Roman"/>
          </w:rPr>
          <w:fldChar w:fldCharType="separate"/>
        </w:r>
        <w:r w:rsidR="00A778B8" w:rsidRPr="00605998">
          <w:rPr>
            <w:rFonts w:ascii="Times New Roman" w:hAnsi="Times New Roman" w:cs="Times New Roman"/>
            <w:noProof/>
          </w:rPr>
          <w:t>4</w:t>
        </w:r>
        <w:r w:rsidRPr="00A044DF">
          <w:rPr>
            <w:rFonts w:ascii="Times New Roman" w:hAnsi="Times New Roman" w:cs="Times New Roman"/>
          </w:rPr>
          <w:fldChar w:fldCharType="end"/>
        </w:r>
      </w:p>
    </w:sdtContent>
  </w:sdt>
  <w:p w:rsidR="00250126" w:rsidRDefault="00734768" w:rsidP="001D52EE">
    <w:pPr>
      <w:pStyle w:val="a3"/>
      <w:jc w:val="center"/>
    </w:pPr>
    <w:proofErr w:type="spellStart"/>
    <w:r>
      <w:t>Matsusaburo</w:t>
    </w:r>
    <w:proofErr w:type="spellEnd"/>
    <w:r>
      <w:t xml:space="preserve"> Fujiwara and </w:t>
    </w:r>
    <w:proofErr w:type="spellStart"/>
    <w:r>
      <w:t>Matsushiro</w:t>
    </w:r>
    <w:proofErr w:type="spellEnd"/>
    <w:r>
      <w:t xml:space="preserve"> Fujiwara</w:t>
    </w:r>
    <w:r w:rsidR="00A044DF">
      <w:t xml:space="preserve"> </w:t>
    </w:r>
    <w:r w:rsidR="00A044DF" w:rsidRPr="005651BB">
      <w:rPr>
        <w:color w:val="FF0000"/>
      </w:rPr>
      <w:t>(Times New Roman, 10.5p)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2216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D52EE" w:rsidRPr="00A044DF" w:rsidRDefault="001D52EE">
        <w:pPr>
          <w:pStyle w:val="a3"/>
          <w:jc w:val="right"/>
          <w:rPr>
            <w:rFonts w:ascii="Times New Roman" w:hAnsi="Times New Roman" w:cs="Times New Roman"/>
          </w:rPr>
        </w:pPr>
        <w:r w:rsidRPr="00A044DF">
          <w:rPr>
            <w:rFonts w:ascii="Times New Roman" w:hAnsi="Times New Roman" w:cs="Times New Roman"/>
          </w:rPr>
          <w:fldChar w:fldCharType="begin"/>
        </w:r>
        <w:r w:rsidRPr="00A044DF">
          <w:rPr>
            <w:rFonts w:ascii="Times New Roman" w:hAnsi="Times New Roman" w:cs="Times New Roman"/>
          </w:rPr>
          <w:instrText>PAGE   \* MERGEFORMAT</w:instrText>
        </w:r>
        <w:r w:rsidRPr="00A044DF">
          <w:rPr>
            <w:rFonts w:ascii="Times New Roman" w:hAnsi="Times New Roman" w:cs="Times New Roman"/>
          </w:rPr>
          <w:fldChar w:fldCharType="separate"/>
        </w:r>
        <w:r w:rsidR="00A778B8" w:rsidRPr="00605998">
          <w:rPr>
            <w:rFonts w:ascii="Times New Roman" w:hAnsi="Times New Roman" w:cs="Times New Roman"/>
            <w:noProof/>
          </w:rPr>
          <w:t>3</w:t>
        </w:r>
        <w:r w:rsidRPr="00A044DF">
          <w:rPr>
            <w:rFonts w:ascii="Times New Roman" w:hAnsi="Times New Roman" w:cs="Times New Roman"/>
          </w:rPr>
          <w:fldChar w:fldCharType="end"/>
        </w:r>
      </w:p>
    </w:sdtContent>
  </w:sdt>
  <w:p w:rsidR="00250126" w:rsidRPr="00250126" w:rsidRDefault="00734768" w:rsidP="001D52EE">
    <w:pPr>
      <w:pStyle w:val="a3"/>
      <w:jc w:val="center"/>
      <w:rPr>
        <w:rFonts w:ascii="Times New Roman" w:hAnsi="Times New Roman" w:cs="Times New Roman"/>
      </w:rPr>
    </w:pPr>
    <w:proofErr w:type="spellStart"/>
    <w:r w:rsidRPr="00734768">
      <w:rPr>
        <w:rFonts w:ascii="Times New Roman" w:hAnsi="Times New Roman" w:cs="Times New Roman"/>
      </w:rPr>
      <w:t>Kôkyûroku</w:t>
    </w:r>
    <w:proofErr w:type="spellEnd"/>
    <w:r w:rsidRPr="00734768">
      <w:rPr>
        <w:rFonts w:ascii="Times New Roman" w:hAnsi="Times New Roman" w:cs="Times New Roman"/>
      </w:rPr>
      <w:t xml:space="preserve"> </w:t>
    </w:r>
    <w:proofErr w:type="spellStart"/>
    <w:r w:rsidRPr="00734768">
      <w:rPr>
        <w:rFonts w:ascii="Times New Roman" w:hAnsi="Times New Roman" w:cs="Times New Roman"/>
      </w:rPr>
      <w:t>Bessatsu</w:t>
    </w:r>
    <w:proofErr w:type="spellEnd"/>
    <w:r>
      <w:rPr>
        <w:rFonts w:ascii="Times New Roman" w:hAnsi="Times New Roman" w:cs="Times New Roman"/>
      </w:rPr>
      <w:t xml:space="preserve"> </w:t>
    </w:r>
    <w:r w:rsidRPr="00734768">
      <w:rPr>
        <w:rFonts w:ascii="Times New Roman" w:hAnsi="Times New Roman" w:cs="Times New Roman"/>
      </w:rPr>
      <w:t>sample for Japanese</w:t>
    </w:r>
    <w:r w:rsidR="005651BB">
      <w:rPr>
        <w:rFonts w:ascii="Times New Roman" w:hAnsi="Times New Roman" w:cs="Times New Roman"/>
      </w:rPr>
      <w:t>, 2018</w:t>
    </w:r>
    <w:r w:rsidR="00A044DF" w:rsidRPr="005651BB">
      <w:rPr>
        <w:rFonts w:ascii="Times New Roman" w:hAnsi="Times New Roman" w:cs="Times New Roman"/>
        <w:color w:val="FF0000"/>
      </w:rPr>
      <w:t xml:space="preserve"> (Times New Roman, 10.5p)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126" w:rsidRPr="00355296" w:rsidRDefault="00250126" w:rsidP="00250126">
    <w:pPr>
      <w:pStyle w:val="a3"/>
      <w:rPr>
        <w:rFonts w:ascii="Times New Roman" w:hAnsi="Times New Roman" w:cs="Times New Roman"/>
        <w:i/>
      </w:rPr>
    </w:pPr>
    <w:r w:rsidRPr="00355296">
      <w:rPr>
        <w:rFonts w:ascii="Times New Roman" w:hAnsi="Times New Roman" w:cs="Times New Roman"/>
        <w:i/>
      </w:rPr>
      <w:t xml:space="preserve">RIMS </w:t>
    </w:r>
    <w:proofErr w:type="spellStart"/>
    <w:r w:rsidR="00AE0688" w:rsidRPr="00355296">
      <w:rPr>
        <w:rFonts w:ascii="Times New Roman" w:hAnsi="Times New Roman" w:cs="Times New Roman"/>
        <w:i/>
      </w:rPr>
      <w:t>K</w:t>
    </w:r>
    <w:r w:rsidR="009454CA" w:rsidRPr="00355296">
      <w:rPr>
        <w:rFonts w:ascii="Times New Roman" w:hAnsi="Times New Roman" w:cs="Times New Roman"/>
        <w:i/>
      </w:rPr>
      <w:t>ô</w:t>
    </w:r>
    <w:r w:rsidR="00AE0688" w:rsidRPr="00355296">
      <w:rPr>
        <w:rFonts w:ascii="Times New Roman" w:hAnsi="Times New Roman" w:cs="Times New Roman"/>
        <w:i/>
      </w:rPr>
      <w:t>kyûroku</w:t>
    </w:r>
    <w:proofErr w:type="spellEnd"/>
    <w:r w:rsidR="00AE0688" w:rsidRPr="00355296">
      <w:rPr>
        <w:rFonts w:ascii="Times New Roman" w:hAnsi="Times New Roman" w:cs="Times New Roman"/>
        <w:i/>
      </w:rPr>
      <w:t xml:space="preserve"> </w:t>
    </w:r>
    <w:proofErr w:type="spellStart"/>
    <w:r w:rsidRPr="00355296">
      <w:rPr>
        <w:rFonts w:ascii="Times New Roman" w:hAnsi="Times New Roman" w:cs="Times New Roman"/>
        <w:i/>
      </w:rPr>
      <w:t>Bessatsu</w:t>
    </w:r>
    <w:proofErr w:type="spellEnd"/>
  </w:p>
  <w:p w:rsidR="00250126" w:rsidRDefault="00250126">
    <w:pPr>
      <w:pStyle w:val="a3"/>
    </w:pPr>
    <w:r w:rsidRPr="00355296">
      <w:rPr>
        <w:rFonts w:ascii="Times New Roman" w:hAnsi="Times New Roman" w:cs="Times New Roman"/>
        <w:b/>
      </w:rPr>
      <w:t>B</w:t>
    </w:r>
    <w:r w:rsidR="00A8492E">
      <w:rPr>
        <w:rFonts w:ascii="Times New Roman" w:hAnsi="Times New Roman" w:cs="Times New Roman"/>
        <w:b/>
      </w:rPr>
      <w:t>9</w:t>
    </w:r>
    <w:r w:rsidRPr="00355296">
      <w:rPr>
        <w:rFonts w:ascii="Times New Roman" w:hAnsi="Times New Roman" w:cs="Times New Roman"/>
        <w:b/>
      </w:rPr>
      <w:t>x</w:t>
    </w:r>
    <w:r w:rsidRPr="00A044DF">
      <w:rPr>
        <w:rFonts w:ascii="Times New Roman" w:hAnsi="Times New Roman" w:cs="Times New Roman"/>
      </w:rPr>
      <w:t xml:space="preserve"> (201</w:t>
    </w:r>
    <w:r w:rsidR="00A8492E">
      <w:rPr>
        <w:rFonts w:ascii="Times New Roman" w:hAnsi="Times New Roman" w:cs="Times New Roman"/>
      </w:rPr>
      <w:t>9</w:t>
    </w:r>
    <w:r w:rsidRPr="00A044DF">
      <w:rPr>
        <w:rFonts w:ascii="Times New Roman" w:hAnsi="Times New Roman" w:cs="Times New Roman"/>
      </w:rPr>
      <w:t xml:space="preserve">), </w:t>
    </w:r>
    <w:r w:rsidR="006F03B9">
      <w:rPr>
        <w:rFonts w:ascii="Times New Roman" w:hAnsi="Times New Roman" w:cs="Times New Roman"/>
      </w:rPr>
      <w:t>1</w:t>
    </w:r>
    <w:r w:rsidRPr="00A044DF">
      <w:rPr>
        <w:rFonts w:ascii="Times New Roman" w:hAnsi="Times New Roman" w:cs="Times New Roman"/>
      </w:rPr>
      <w:t>-</w:t>
    </w:r>
    <w:r w:rsidR="005651BB">
      <w:rPr>
        <w:rFonts w:ascii="Times New Roman" w:hAnsi="Times New Roman" w:cs="Times New Roma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126"/>
    <w:rsid w:val="00002597"/>
    <w:rsid w:val="0004279F"/>
    <w:rsid w:val="0008448F"/>
    <w:rsid w:val="000B4659"/>
    <w:rsid w:val="000B7B0E"/>
    <w:rsid w:val="000C670A"/>
    <w:rsid w:val="000F0791"/>
    <w:rsid w:val="001140F7"/>
    <w:rsid w:val="001758CC"/>
    <w:rsid w:val="001D52EE"/>
    <w:rsid w:val="00200731"/>
    <w:rsid w:val="00202F99"/>
    <w:rsid w:val="00216740"/>
    <w:rsid w:val="00250126"/>
    <w:rsid w:val="00257E75"/>
    <w:rsid w:val="002B3A55"/>
    <w:rsid w:val="002D38CC"/>
    <w:rsid w:val="00305480"/>
    <w:rsid w:val="00325FF9"/>
    <w:rsid w:val="00355296"/>
    <w:rsid w:val="003A7FBF"/>
    <w:rsid w:val="003B741A"/>
    <w:rsid w:val="003D3BFC"/>
    <w:rsid w:val="00421D90"/>
    <w:rsid w:val="00442844"/>
    <w:rsid w:val="00444CE5"/>
    <w:rsid w:val="004F0F39"/>
    <w:rsid w:val="00563C46"/>
    <w:rsid w:val="005651BB"/>
    <w:rsid w:val="005B292E"/>
    <w:rsid w:val="005C3155"/>
    <w:rsid w:val="0060548B"/>
    <w:rsid w:val="00605998"/>
    <w:rsid w:val="006323A6"/>
    <w:rsid w:val="006C3868"/>
    <w:rsid w:val="006F03B9"/>
    <w:rsid w:val="006F6FC5"/>
    <w:rsid w:val="0073339E"/>
    <w:rsid w:val="00734768"/>
    <w:rsid w:val="00747C72"/>
    <w:rsid w:val="00780FAF"/>
    <w:rsid w:val="007A74B4"/>
    <w:rsid w:val="00833B93"/>
    <w:rsid w:val="008A5CFB"/>
    <w:rsid w:val="00902649"/>
    <w:rsid w:val="009342DB"/>
    <w:rsid w:val="009454CA"/>
    <w:rsid w:val="00953CC1"/>
    <w:rsid w:val="00964D46"/>
    <w:rsid w:val="00965AB6"/>
    <w:rsid w:val="00984D4D"/>
    <w:rsid w:val="00A044DF"/>
    <w:rsid w:val="00A3176B"/>
    <w:rsid w:val="00A778B8"/>
    <w:rsid w:val="00A8492E"/>
    <w:rsid w:val="00A84F91"/>
    <w:rsid w:val="00AE0688"/>
    <w:rsid w:val="00B448D4"/>
    <w:rsid w:val="00B85773"/>
    <w:rsid w:val="00BD6705"/>
    <w:rsid w:val="00BD67C2"/>
    <w:rsid w:val="00C611C5"/>
    <w:rsid w:val="00C7466C"/>
    <w:rsid w:val="00C901C9"/>
    <w:rsid w:val="00CD0E24"/>
    <w:rsid w:val="00CD68EB"/>
    <w:rsid w:val="00CE2CA5"/>
    <w:rsid w:val="00D4169C"/>
    <w:rsid w:val="00D4637B"/>
    <w:rsid w:val="00D60236"/>
    <w:rsid w:val="00D662DA"/>
    <w:rsid w:val="00D90913"/>
    <w:rsid w:val="00E0233B"/>
    <w:rsid w:val="00EB7470"/>
    <w:rsid w:val="00EE3043"/>
    <w:rsid w:val="00F01DE7"/>
    <w:rsid w:val="00F16992"/>
    <w:rsid w:val="00F6111B"/>
    <w:rsid w:val="00FB1C6E"/>
    <w:rsid w:val="00FB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52324"/>
  <w15:chartTrackingRefBased/>
  <w15:docId w15:val="{91753F4C-C462-4B23-92AF-A17BD0BD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126"/>
  </w:style>
  <w:style w:type="paragraph" w:styleId="a5">
    <w:name w:val="footer"/>
    <w:basedOn w:val="a"/>
    <w:link w:val="a6"/>
    <w:uiPriority w:val="99"/>
    <w:unhideWhenUsed/>
    <w:rsid w:val="00250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126"/>
  </w:style>
  <w:style w:type="paragraph" w:styleId="a7">
    <w:name w:val="footnote text"/>
    <w:basedOn w:val="a"/>
    <w:link w:val="a8"/>
    <w:uiPriority w:val="99"/>
    <w:semiHidden/>
    <w:unhideWhenUsed/>
    <w:rsid w:val="0073339E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73339E"/>
  </w:style>
  <w:style w:type="character" w:styleId="a9">
    <w:name w:val="footnote reference"/>
    <w:basedOn w:val="a0"/>
    <w:uiPriority w:val="99"/>
    <w:semiHidden/>
    <w:unhideWhenUsed/>
    <w:rsid w:val="0073339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02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2F9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BD67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F8AA-87CC-4FB9-BB74-5B4F398E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cp:lastPrinted>2016-09-27T12:55:00Z</cp:lastPrinted>
  <dcterms:created xsi:type="dcterms:W3CDTF">2019-02-05T05:03:00Z</dcterms:created>
  <dcterms:modified xsi:type="dcterms:W3CDTF">2019-02-05T05:03:00Z</dcterms:modified>
</cp:coreProperties>
</file>